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008F" w14:textId="48F9D388" w:rsidR="00DA595C" w:rsidRPr="00635DB6" w:rsidRDefault="00DA595C" w:rsidP="00DA595C">
      <w:pPr>
        <w:pStyle w:val="2"/>
        <w:ind w:left="142"/>
        <w:jc w:val="center"/>
        <w:rPr>
          <w:sz w:val="24"/>
        </w:rPr>
      </w:pPr>
      <w:r w:rsidRPr="00635DB6">
        <w:rPr>
          <w:b/>
          <w:noProof/>
          <w:sz w:val="24"/>
        </w:rPr>
        <w:drawing>
          <wp:inline distT="0" distB="0" distL="0" distR="0" wp14:anchorId="5B4A3040" wp14:editId="5385A438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44AB7" w14:textId="77777777" w:rsidR="00DA595C" w:rsidRPr="00635DB6" w:rsidRDefault="00DA595C" w:rsidP="00DA595C">
      <w:pPr>
        <w:keepNext/>
        <w:jc w:val="center"/>
        <w:outlineLvl w:val="0"/>
        <w:rPr>
          <w:b/>
        </w:rPr>
      </w:pPr>
      <w:r w:rsidRPr="00635DB6">
        <w:rPr>
          <w:b/>
        </w:rPr>
        <w:t>Администрация</w:t>
      </w:r>
    </w:p>
    <w:p w14:paraId="3892FD03" w14:textId="77777777" w:rsidR="00DA595C" w:rsidRPr="00635DB6" w:rsidRDefault="00DA595C" w:rsidP="00DA595C">
      <w:pPr>
        <w:keepNext/>
        <w:jc w:val="center"/>
        <w:outlineLvl w:val="0"/>
        <w:rPr>
          <w:b/>
        </w:rPr>
      </w:pPr>
      <w:r>
        <w:rPr>
          <w:b/>
        </w:rPr>
        <w:t>м</w:t>
      </w:r>
      <w:r w:rsidRPr="00635DB6">
        <w:rPr>
          <w:b/>
        </w:rPr>
        <w:t>униципального образования Сосновское сельское поселение</w:t>
      </w:r>
    </w:p>
    <w:p w14:paraId="7A012E35" w14:textId="77777777" w:rsidR="00DA595C" w:rsidRPr="00635DB6" w:rsidRDefault="00DA595C" w:rsidP="00DA595C">
      <w:pPr>
        <w:keepNext/>
        <w:jc w:val="center"/>
        <w:outlineLvl w:val="0"/>
        <w:rPr>
          <w:b/>
        </w:rPr>
      </w:pPr>
      <w:r w:rsidRPr="00635DB6">
        <w:rPr>
          <w:b/>
        </w:rPr>
        <w:t xml:space="preserve">муниципального образования </w:t>
      </w:r>
      <w:proofErr w:type="gramStart"/>
      <w:r w:rsidRPr="00635DB6">
        <w:rPr>
          <w:b/>
        </w:rPr>
        <w:t>Приозерский  муниципальный</w:t>
      </w:r>
      <w:proofErr w:type="gramEnd"/>
      <w:r w:rsidRPr="00635DB6">
        <w:rPr>
          <w:b/>
        </w:rPr>
        <w:t xml:space="preserve"> район</w:t>
      </w:r>
    </w:p>
    <w:p w14:paraId="1A56AA75" w14:textId="77777777" w:rsidR="00DA595C" w:rsidRPr="00635DB6" w:rsidRDefault="00DA595C" w:rsidP="00DA595C">
      <w:pPr>
        <w:keepNext/>
        <w:jc w:val="center"/>
        <w:outlineLvl w:val="0"/>
        <w:rPr>
          <w:b/>
        </w:rPr>
      </w:pPr>
      <w:r w:rsidRPr="00635DB6">
        <w:rPr>
          <w:b/>
        </w:rPr>
        <w:t>Ленинградской области</w:t>
      </w:r>
    </w:p>
    <w:p w14:paraId="09D60015" w14:textId="77777777" w:rsidR="00DA595C" w:rsidRPr="00635DB6" w:rsidRDefault="00DA595C" w:rsidP="00DA595C">
      <w:pPr>
        <w:jc w:val="center"/>
        <w:rPr>
          <w:b/>
        </w:rPr>
      </w:pPr>
    </w:p>
    <w:p w14:paraId="71CDD43B" w14:textId="77777777" w:rsidR="00DA595C" w:rsidRPr="00635DB6" w:rsidRDefault="00DA595C" w:rsidP="00DA595C">
      <w:pPr>
        <w:pBdr>
          <w:bottom w:val="double" w:sz="6" w:space="1" w:color="auto"/>
        </w:pBdr>
        <w:jc w:val="center"/>
        <w:rPr>
          <w:b/>
        </w:rPr>
      </w:pPr>
      <w:r w:rsidRPr="00635DB6">
        <w:rPr>
          <w:b/>
        </w:rPr>
        <w:t>ПОСТАНОВЛЕНИЕ</w:t>
      </w:r>
    </w:p>
    <w:p w14:paraId="0053DAE4" w14:textId="77777777" w:rsidR="00DA595C" w:rsidRPr="000B3B96" w:rsidRDefault="00DA595C" w:rsidP="00DA595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2C010F42" w14:textId="30A28AD6" w:rsidR="00DA595C" w:rsidRDefault="00DA595C" w:rsidP="00DA595C">
      <w:pPr>
        <w:autoSpaceDE w:val="0"/>
        <w:autoSpaceDN w:val="0"/>
        <w:adjustRightInd w:val="0"/>
        <w:outlineLvl w:val="0"/>
        <w:rPr>
          <w:bCs/>
        </w:rPr>
      </w:pPr>
      <w:r w:rsidRPr="000B3B96">
        <w:rPr>
          <w:bCs/>
        </w:rPr>
        <w:t xml:space="preserve"> от </w:t>
      </w:r>
      <w:r w:rsidR="00464BA0">
        <w:rPr>
          <w:bCs/>
        </w:rPr>
        <w:t>27</w:t>
      </w:r>
      <w:r w:rsidR="00205ACB">
        <w:rPr>
          <w:bCs/>
        </w:rPr>
        <w:t xml:space="preserve"> </w:t>
      </w:r>
      <w:proofErr w:type="gramStart"/>
      <w:r w:rsidR="00205ACB">
        <w:rPr>
          <w:bCs/>
        </w:rPr>
        <w:t>апреля</w:t>
      </w:r>
      <w:r w:rsidRPr="000B3B96">
        <w:rPr>
          <w:bCs/>
        </w:rPr>
        <w:t xml:space="preserve">  20</w:t>
      </w:r>
      <w:r>
        <w:rPr>
          <w:bCs/>
        </w:rPr>
        <w:t>2</w:t>
      </w:r>
      <w:r w:rsidR="00205ACB">
        <w:rPr>
          <w:bCs/>
        </w:rPr>
        <w:t>1</w:t>
      </w:r>
      <w:proofErr w:type="gramEnd"/>
      <w:r w:rsidRPr="000B3B96">
        <w:rPr>
          <w:bCs/>
        </w:rPr>
        <w:t xml:space="preserve"> года                     </w:t>
      </w:r>
      <w:r w:rsidRPr="00205ACB">
        <w:rPr>
          <w:b/>
        </w:rPr>
        <w:t xml:space="preserve"> </w:t>
      </w:r>
      <w:r w:rsidR="00464BA0">
        <w:rPr>
          <w:b/>
        </w:rPr>
        <w:t xml:space="preserve"> </w:t>
      </w:r>
      <w:r w:rsidRPr="00205ACB">
        <w:rPr>
          <w:b/>
        </w:rPr>
        <w:t xml:space="preserve">                                           </w:t>
      </w:r>
      <w:r w:rsidRPr="00205ACB">
        <w:rPr>
          <w:bCs/>
        </w:rPr>
        <w:t xml:space="preserve">                       </w:t>
      </w:r>
      <w:r w:rsidRPr="000B3B96">
        <w:rPr>
          <w:bCs/>
        </w:rPr>
        <w:t xml:space="preserve">№ </w:t>
      </w:r>
      <w:r w:rsidR="00464BA0">
        <w:rPr>
          <w:bCs/>
        </w:rPr>
        <w:t>166</w:t>
      </w:r>
    </w:p>
    <w:p w14:paraId="120A40D9" w14:textId="77777777" w:rsidR="00DA595C" w:rsidRPr="000B3B96" w:rsidRDefault="00DA595C" w:rsidP="00DA595C">
      <w:pPr>
        <w:autoSpaceDE w:val="0"/>
        <w:autoSpaceDN w:val="0"/>
        <w:adjustRightInd w:val="0"/>
        <w:outlineLvl w:val="0"/>
        <w:rPr>
          <w:bCs/>
        </w:rPr>
      </w:pPr>
    </w:p>
    <w:p w14:paraId="300408CA" w14:textId="77777777" w:rsidR="00205ACB" w:rsidRDefault="00205ACB" w:rsidP="00205ACB">
      <w:pPr>
        <w:widowControl w:val="0"/>
        <w:autoSpaceDE w:val="0"/>
        <w:autoSpaceDN w:val="0"/>
        <w:adjustRightInd w:val="0"/>
      </w:pPr>
      <w:r>
        <w:t xml:space="preserve">Об утверждении Положения о предоставлении </w:t>
      </w:r>
    </w:p>
    <w:p w14:paraId="25D205BA" w14:textId="77777777" w:rsidR="00205ACB" w:rsidRDefault="00205ACB" w:rsidP="00205ACB">
      <w:pPr>
        <w:widowControl w:val="0"/>
        <w:autoSpaceDE w:val="0"/>
        <w:autoSpaceDN w:val="0"/>
        <w:adjustRightInd w:val="0"/>
      </w:pPr>
      <w:r>
        <w:t>сведений о расходах муниципальными служащими</w:t>
      </w:r>
    </w:p>
    <w:p w14:paraId="053269F8" w14:textId="4BC2B5A6" w:rsidR="00205ACB" w:rsidRDefault="00205ACB" w:rsidP="00205ACB">
      <w:pPr>
        <w:widowControl w:val="0"/>
        <w:autoSpaceDE w:val="0"/>
        <w:autoSpaceDN w:val="0"/>
        <w:adjustRightInd w:val="0"/>
      </w:pPr>
      <w:r>
        <w:t xml:space="preserve"> муниципального образования Сосновское сельское поселение</w:t>
      </w:r>
    </w:p>
    <w:p w14:paraId="7A1807D0" w14:textId="77777777" w:rsidR="00205ACB" w:rsidRDefault="00205ACB" w:rsidP="00205ACB">
      <w:pPr>
        <w:widowControl w:val="0"/>
        <w:autoSpaceDE w:val="0"/>
        <w:autoSpaceDN w:val="0"/>
        <w:adjustRightInd w:val="0"/>
      </w:pPr>
      <w:r>
        <w:t>муниципального образования Приозерский муниципальный</w:t>
      </w:r>
    </w:p>
    <w:p w14:paraId="06F0A3A9" w14:textId="77777777" w:rsidR="00205ACB" w:rsidRDefault="00205ACB" w:rsidP="00205ACB">
      <w:pPr>
        <w:widowControl w:val="0"/>
        <w:autoSpaceDE w:val="0"/>
        <w:autoSpaceDN w:val="0"/>
        <w:adjustRightInd w:val="0"/>
      </w:pPr>
      <w:r>
        <w:t xml:space="preserve">район Ленинградской области и контроле их расходов </w:t>
      </w:r>
    </w:p>
    <w:p w14:paraId="58C34FDA" w14:textId="77777777" w:rsidR="00205ACB" w:rsidRDefault="00205ACB" w:rsidP="00205ACB">
      <w:pPr>
        <w:widowControl w:val="0"/>
        <w:autoSpaceDE w:val="0"/>
        <w:autoSpaceDN w:val="0"/>
        <w:adjustRightInd w:val="0"/>
        <w:jc w:val="both"/>
      </w:pPr>
    </w:p>
    <w:p w14:paraId="57DB46A5" w14:textId="77777777" w:rsidR="00205ACB" w:rsidRDefault="00205ACB" w:rsidP="00205ACB">
      <w:pPr>
        <w:widowControl w:val="0"/>
        <w:autoSpaceDE w:val="0"/>
        <w:autoSpaceDN w:val="0"/>
        <w:adjustRightInd w:val="0"/>
        <w:ind w:firstLine="540"/>
      </w:pPr>
    </w:p>
    <w:p w14:paraId="123209BA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</w:p>
    <w:p w14:paraId="24ABD99F" w14:textId="07F8CA78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 xml:space="preserve">В соответствии с </w:t>
      </w:r>
      <w:r w:rsidR="00311A6D">
        <w:t xml:space="preserve">ч.1 ст.1 </w:t>
      </w:r>
      <w:r>
        <w:t>Федеральн</w:t>
      </w:r>
      <w:r w:rsidR="00311A6D">
        <w:t>ого</w:t>
      </w:r>
      <w:r>
        <w:t xml:space="preserve"> закон</w:t>
      </w:r>
      <w:r w:rsidR="00311A6D">
        <w:t>а</w:t>
      </w:r>
      <w:r>
        <w:t xml:space="preserve"> от 03.12.2012 № 230-ФЗ  «О контроле за соответствием расходов лиц, замещающих государственные должности, и иных лиц их доходам», областным законом Ленинградской области от 11 марта 2008 № 14-оз «О правовом регулировании муниципальной службы в Ленинградской области», администрация муниципального образования </w:t>
      </w:r>
      <w:r w:rsidR="00311A6D">
        <w:t>Сосновское</w:t>
      </w:r>
      <w:r>
        <w:t xml:space="preserve"> сельское поселение муниципального образования  Приозерский муниципальный район Ленинградской области </w:t>
      </w:r>
      <w:r>
        <w:rPr>
          <w:b/>
        </w:rPr>
        <w:t>п о с т а н о в л я е т:</w:t>
      </w:r>
    </w:p>
    <w:p w14:paraId="6FC87350" w14:textId="496BDB8A" w:rsidR="00205ACB" w:rsidRDefault="00205ACB" w:rsidP="00205A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1. Утвердить Положение о предоставлении сведений о расходах муниципальными служащими муниципального образования </w:t>
      </w:r>
      <w:r w:rsidR="00311A6D">
        <w:t>Сосновское</w:t>
      </w:r>
      <w:r>
        <w:t xml:space="preserve"> сельское поселение муниципального образования </w:t>
      </w:r>
      <w:proofErr w:type="gramStart"/>
      <w:r>
        <w:t>Приозерский  муниципальный</w:t>
      </w:r>
      <w:proofErr w:type="gramEnd"/>
      <w:r>
        <w:t xml:space="preserve"> район Ленинградской области и контроле их расходов (Приложение 1). </w:t>
      </w:r>
    </w:p>
    <w:p w14:paraId="77FCB9FF" w14:textId="3DFE55A4" w:rsidR="00205ACB" w:rsidRDefault="00205ACB" w:rsidP="00205ACB">
      <w:pPr>
        <w:widowControl w:val="0"/>
        <w:autoSpaceDE w:val="0"/>
        <w:autoSpaceDN w:val="0"/>
        <w:adjustRightInd w:val="0"/>
        <w:jc w:val="both"/>
      </w:pPr>
      <w:r>
        <w:t xml:space="preserve">2. Постановление администрации муниципального образования </w:t>
      </w:r>
      <w:r w:rsidR="00311A6D">
        <w:t>Сосновское</w:t>
      </w:r>
      <w:r>
        <w:t xml:space="preserve"> сельское поселение муниципального образования Приозерский муниципальный район Ленинградской области от </w:t>
      </w:r>
      <w:r w:rsidR="00311A6D">
        <w:t>29.11.2019 № 554</w:t>
      </w:r>
      <w:r>
        <w:t xml:space="preserve"> «Об утверждении П</w:t>
      </w:r>
      <w:r w:rsidR="00311A6D">
        <w:t>оложения о</w:t>
      </w:r>
      <w:r>
        <w:t xml:space="preserve"> представлени</w:t>
      </w:r>
      <w:r w:rsidR="00311A6D">
        <w:t>и гражданами, претендующими на замещение должностей муниципальной службы и лицами, замещающими должности муниципальной службы в</w:t>
      </w:r>
      <w:r>
        <w:t xml:space="preserve"> администрации муниципального образования </w:t>
      </w:r>
      <w:r w:rsidR="00311A6D">
        <w:t xml:space="preserve">Сосновское </w:t>
      </w:r>
      <w:r>
        <w:t xml:space="preserve"> сельское поселение муниципального образования Приозерский муниципальный район Ленинградской области</w:t>
      </w:r>
      <w:r w:rsidR="00311A6D">
        <w:t>,</w:t>
      </w:r>
      <w:r w:rsidR="001D4C1F" w:rsidRPr="001D4C1F">
        <w:t xml:space="preserve"> </w:t>
      </w:r>
      <w:r w:rsidR="001D4C1F">
        <w:t xml:space="preserve">сведений о  расходах , об имуществе и обязательствах имущественного характера, а также о расходах, об имуществе и обязательствах имущественного характера своих супруги (супруга) и несовершеннолетних детей» </w:t>
      </w:r>
      <w:r>
        <w:t xml:space="preserve"> считать утратившим силу.</w:t>
      </w:r>
    </w:p>
    <w:p w14:paraId="3578683E" w14:textId="3E12CC22" w:rsidR="00205ACB" w:rsidRDefault="00205ACB" w:rsidP="00205ACB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администрации муниципального образования </w:t>
      </w:r>
      <w:r w:rsidR="001D4C1F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муниципального района Ленинградской области и в </w:t>
      </w:r>
      <w:r w:rsidR="001D4C1F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</w:p>
    <w:p w14:paraId="6743EF0F" w14:textId="3DD1B2E4" w:rsidR="00205ACB" w:rsidRDefault="00205ACB" w:rsidP="00205ACB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D4C1F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6F8CD" w14:textId="77777777" w:rsidR="00205ACB" w:rsidRDefault="00205ACB" w:rsidP="00205A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8BC8B8" w14:textId="77777777" w:rsidR="00205ACB" w:rsidRDefault="00205ACB" w:rsidP="001D4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9FFAE9" w14:textId="4BB34C26" w:rsidR="00205ACB" w:rsidRDefault="00205ACB" w:rsidP="00205AC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4C1F">
        <w:rPr>
          <w:rFonts w:ascii="Times New Roman" w:hAnsi="Times New Roman" w:cs="Times New Roman"/>
          <w:sz w:val="24"/>
          <w:szCs w:val="24"/>
        </w:rPr>
        <w:t xml:space="preserve">              М.В. Киреев</w:t>
      </w:r>
    </w:p>
    <w:p w14:paraId="0C2DA409" w14:textId="7FF6C9FE" w:rsidR="00205ACB" w:rsidRDefault="00205ACB" w:rsidP="00205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B000CC" w14:textId="301B5EC3" w:rsidR="00F07CAF" w:rsidRDefault="00F07CAF" w:rsidP="00205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0F31B6" w14:textId="52F2E8E9" w:rsidR="00F07CAF" w:rsidRDefault="00F07CAF" w:rsidP="00205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DE0BA9" w14:textId="3CEF2CF3" w:rsidR="00F07CAF" w:rsidRPr="00464BA0" w:rsidRDefault="00464BA0" w:rsidP="00205AC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64BA0">
        <w:rPr>
          <w:rFonts w:ascii="Times New Roman" w:hAnsi="Times New Roman" w:cs="Times New Roman"/>
        </w:rPr>
        <w:t>Согласовано: Иванов А.Б.</w:t>
      </w:r>
    </w:p>
    <w:p w14:paraId="4DFA9295" w14:textId="5B1054A4" w:rsidR="00205ACB" w:rsidRDefault="00205ACB" w:rsidP="00205AC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Торопова И.И.- 8(813)-79-6</w:t>
      </w:r>
      <w:r w:rsidR="001D4C1F">
        <w:rPr>
          <w:rFonts w:ascii="Times New Roman" w:hAnsi="Times New Roman" w:cs="Times New Roman"/>
        </w:rPr>
        <w:t>1-370</w:t>
      </w:r>
    </w:p>
    <w:p w14:paraId="20D64981" w14:textId="5E153E14" w:rsidR="00205ACB" w:rsidRDefault="00205ACB" w:rsidP="00205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Разослано: 2-дело, 1-прокуратура</w:t>
      </w:r>
    </w:p>
    <w:p w14:paraId="2BBD6102" w14:textId="64D33F76" w:rsidR="00205ACB" w:rsidRDefault="00205ACB" w:rsidP="00464BA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                                                                                 </w:t>
      </w:r>
    </w:p>
    <w:p w14:paraId="1B3F62E5" w14:textId="77777777" w:rsidR="00205ACB" w:rsidRDefault="00205ACB" w:rsidP="00205AC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14:paraId="69C1A482" w14:textId="77777777" w:rsidR="00205ACB" w:rsidRDefault="00205ACB" w:rsidP="00205ACB">
      <w:pPr>
        <w:pStyle w:val="ConsPlusNormal"/>
        <w:widowControl/>
        <w:ind w:left="495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14:paraId="44D10DB5" w14:textId="47486E34" w:rsidR="00205ACB" w:rsidRDefault="00205ACB" w:rsidP="00205ACB">
      <w:pPr>
        <w:pStyle w:val="ConsPlusNormal"/>
        <w:widowControl/>
        <w:ind w:left="504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gramStart"/>
      <w:r w:rsidR="001D4C1F">
        <w:rPr>
          <w:rFonts w:ascii="Times New Roman" w:hAnsi="Times New Roman" w:cs="Times New Roman"/>
        </w:rPr>
        <w:t>Сосновское</w:t>
      </w:r>
      <w:r>
        <w:rPr>
          <w:rFonts w:ascii="Times New Roman" w:hAnsi="Times New Roman" w:cs="Times New Roman"/>
        </w:rPr>
        <w:t xml:space="preserve">  сельское</w:t>
      </w:r>
      <w:proofErr w:type="gramEnd"/>
      <w:r>
        <w:rPr>
          <w:rFonts w:ascii="Times New Roman" w:hAnsi="Times New Roman" w:cs="Times New Roman"/>
        </w:rPr>
        <w:t xml:space="preserve"> поселение</w:t>
      </w:r>
    </w:p>
    <w:p w14:paraId="2307A39C" w14:textId="607AEEF0" w:rsidR="00205ACB" w:rsidRDefault="00205ACB" w:rsidP="00205ACB">
      <w:pPr>
        <w:pStyle w:val="ConsPlusNormal"/>
        <w:widowControl/>
        <w:ind w:left="504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r w:rsidR="00464BA0">
        <w:rPr>
          <w:rFonts w:ascii="Times New Roman" w:hAnsi="Times New Roman" w:cs="Times New Roman"/>
        </w:rPr>
        <w:t>27.04.</w:t>
      </w:r>
      <w:r>
        <w:rPr>
          <w:rFonts w:ascii="Times New Roman" w:hAnsi="Times New Roman" w:cs="Times New Roman"/>
        </w:rPr>
        <w:t>20</w:t>
      </w:r>
      <w:r w:rsidR="001D4C1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 №</w:t>
      </w:r>
      <w:r w:rsidR="00464BA0">
        <w:rPr>
          <w:rFonts w:ascii="Times New Roman" w:hAnsi="Times New Roman" w:cs="Times New Roman"/>
        </w:rPr>
        <w:t xml:space="preserve"> 166</w:t>
      </w:r>
    </w:p>
    <w:p w14:paraId="771C5CC1" w14:textId="77777777" w:rsidR="00205ACB" w:rsidRDefault="00205ACB" w:rsidP="00205ACB">
      <w:pPr>
        <w:ind w:firstLine="724"/>
        <w:jc w:val="both"/>
        <w:rPr>
          <w:sz w:val="20"/>
          <w:szCs w:val="20"/>
        </w:rPr>
      </w:pPr>
    </w:p>
    <w:p w14:paraId="161F4416" w14:textId="77777777" w:rsidR="00205ACB" w:rsidRDefault="00205ACB" w:rsidP="00205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83D017" w14:textId="77777777" w:rsidR="00205ACB" w:rsidRDefault="00205ACB" w:rsidP="00205A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03D2E2DE" w14:textId="6A5A568D" w:rsidR="00205ACB" w:rsidRDefault="00205ACB" w:rsidP="00205AC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b/>
        </w:rPr>
        <w:t xml:space="preserve">о предоставлении сведений о расходах муниципальными служащими муниципального образования </w:t>
      </w:r>
      <w:r w:rsidR="001D4C1F">
        <w:rPr>
          <w:b/>
        </w:rPr>
        <w:t>Сосновское</w:t>
      </w:r>
      <w:r>
        <w:rPr>
          <w:b/>
        </w:rPr>
        <w:t xml:space="preserve"> сельское поселение муниципального образования </w:t>
      </w:r>
      <w:proofErr w:type="gramStart"/>
      <w:r>
        <w:rPr>
          <w:b/>
        </w:rPr>
        <w:t>Приозерский  муниципальный</w:t>
      </w:r>
      <w:proofErr w:type="gramEnd"/>
      <w:r>
        <w:rPr>
          <w:b/>
        </w:rPr>
        <w:t xml:space="preserve"> район Ленинградской области и контроле их расходов</w:t>
      </w:r>
    </w:p>
    <w:p w14:paraId="1CBD2A67" w14:textId="77777777" w:rsidR="00205ACB" w:rsidRDefault="00205ACB" w:rsidP="00205AC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33D115C" w14:textId="4CDB8586" w:rsidR="00205ACB" w:rsidRPr="00F07CAF" w:rsidRDefault="00205ACB" w:rsidP="00F07C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14:paraId="48CFC9F7" w14:textId="448E8362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1.1. Настоящим Положением определяется порядок представления</w:t>
      </w:r>
      <w:r>
        <w:rPr>
          <w:bCs/>
        </w:rPr>
        <w:t xml:space="preserve"> лицами, замещающими должности муниципальной службы в   администрации муниципального  образования </w:t>
      </w:r>
      <w:r w:rsidR="001D4C1F">
        <w:rPr>
          <w:bCs/>
        </w:rPr>
        <w:t>Сосновское</w:t>
      </w:r>
      <w:r>
        <w:rPr>
          <w:bCs/>
        </w:rPr>
        <w:t xml:space="preserve">  сельское  поселение  муниципального  образования  Приозерский  муниципальный  район  Ленинградской  области</w:t>
      </w:r>
      <w:r>
        <w:t xml:space="preserve">(далее – муниципальный </w:t>
      </w:r>
      <w:r w:rsidR="001D4C1F">
        <w:t>с</w:t>
      </w:r>
      <w:r>
        <w:t>лужащий)</w:t>
      </w:r>
      <w:r>
        <w:rPr>
          <w:bCs/>
        </w:rPr>
        <w:t xml:space="preserve"> </w:t>
      </w:r>
      <w:r>
        <w:t xml:space="preserve"> по которым влечет за собой обязанность представлять   сведения о расходах, а также сведений о расходах его супруги (супруга) и несовершеннолетних детей (далее – сведения о расходах), а также порядок осуществления контроля расходов муниципального служащего, его супруги (супруга) и несовершеннолетних детей.</w:t>
      </w:r>
    </w:p>
    <w:p w14:paraId="6683F6DF" w14:textId="72561F8E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 xml:space="preserve">1.2. Обязанность предоставлять сведения о расходах возлагается на  муниципальных служащих, замещающих должности, включенные в перечень должностей муниципального образования </w:t>
      </w:r>
      <w:r w:rsidR="00D81A8A">
        <w:t>Сосновское</w:t>
      </w:r>
      <w:r>
        <w:t xml:space="preserve"> сельское поселение, при назначении на которые граждане и при замещении которых муниципальные служащие муниципального образования </w:t>
      </w:r>
      <w:r w:rsidR="00D81A8A">
        <w:t>Сосновское</w:t>
      </w:r>
      <w:r>
        <w:t xml:space="preserve"> сельское поселение муниципального образования Приозерского муниципального района Ленинградской 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– соответствующий перечень должностей).</w:t>
      </w:r>
    </w:p>
    <w:p w14:paraId="6FA2C9A9" w14:textId="1773DD3A" w:rsidR="00205ACB" w:rsidRDefault="00205ACB" w:rsidP="00205ACB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Требования настоящего Положения не распространяются на главу администрации МО </w:t>
      </w:r>
      <w:r w:rsidR="00D81A8A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замещающему должность по контракту. </w:t>
      </w:r>
    </w:p>
    <w:p w14:paraId="531F53E0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</w:p>
    <w:p w14:paraId="31AD02E4" w14:textId="1C9E4EE2" w:rsidR="00205ACB" w:rsidRDefault="00205ACB" w:rsidP="00F07C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Порядок предоставления сведений о расходах</w:t>
      </w:r>
    </w:p>
    <w:p w14:paraId="5554C1F7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2.1. Сведения о расходах представляются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bCs/>
        </w:rPr>
        <w:t xml:space="preserve">  </w:t>
      </w:r>
      <w:r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bCs/>
        </w:rPr>
        <w:t>:</w:t>
      </w:r>
      <w:r>
        <w:t>.</w:t>
      </w:r>
    </w:p>
    <w:p w14:paraId="2FA1F21B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bookmarkStart w:id="0" w:name="Par51"/>
      <w:bookmarkEnd w:id="0"/>
      <w:r>
        <w:t>2.2. Сведения о расходах представляются муниципальным служащим ежегодно не позднее 30 апреля года, следующего за отчетным годом.</w:t>
      </w:r>
    </w:p>
    <w:p w14:paraId="72D1B352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2.3. Муниципальный служащий представляет ежегодно:</w:t>
      </w:r>
    </w:p>
    <w:p w14:paraId="71D955DC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а) сведения о расходах муниципального служащего, его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Pr="00464BA0">
        <w:t xml:space="preserve">), </w:t>
      </w:r>
      <w:bookmarkStart w:id="1" w:name="_Hlk70424514"/>
      <w:r w:rsidRPr="00464BA0">
        <w:t>приобретению цифровых финансовых активов, цифровой валюты,</w:t>
      </w:r>
      <w:bookmarkEnd w:id="1"/>
      <w:r w:rsidRPr="00464BA0">
        <w:t xml:space="preserve"> совершенной им,</w:t>
      </w:r>
      <w:r>
        <w:t xml:space="preserve">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</w:t>
      </w:r>
      <w:r>
        <w:lastRenderedPageBreak/>
        <w:t>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14:paraId="39BFC98A" w14:textId="77777777" w:rsidR="00205ACB" w:rsidRDefault="00205ACB" w:rsidP="00205ACB">
      <w:pPr>
        <w:widowControl w:val="0"/>
        <w:autoSpaceDE w:val="0"/>
        <w:autoSpaceDN w:val="0"/>
        <w:adjustRightInd w:val="0"/>
        <w:ind w:firstLine="708"/>
        <w:jc w:val="both"/>
      </w:pPr>
      <w:r>
        <w:t>б) сведения об источниках получения средств, за счет которых совершены сделки, указанные в подпункте «а» настоящего пункта.</w:t>
      </w:r>
    </w:p>
    <w:p w14:paraId="0DA38D46" w14:textId="2B111C25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 xml:space="preserve">2.4. Сведения о расходах представляются ведущему специалисту по работе </w:t>
      </w:r>
      <w:proofErr w:type="gramStart"/>
      <w:r>
        <w:t>с  кадрами</w:t>
      </w:r>
      <w:proofErr w:type="gramEnd"/>
      <w:r>
        <w:t xml:space="preserve"> администрации МО </w:t>
      </w:r>
      <w:r w:rsidR="00D81A8A">
        <w:t>Сосновское</w:t>
      </w:r>
      <w:r>
        <w:t xml:space="preserve"> сельское поселение (далее – ведущий специалист по работе с персоналом).</w:t>
      </w:r>
    </w:p>
    <w:p w14:paraId="566F7D9C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</w:p>
    <w:p w14:paraId="4AEDC546" w14:textId="0044E87B" w:rsidR="00205ACB" w:rsidRPr="00F07CAF" w:rsidRDefault="00205ACB" w:rsidP="00F07C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Порядок осуществления контроля за расходами муниципального служащего</w:t>
      </w:r>
    </w:p>
    <w:p w14:paraId="1EB5F276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 xml:space="preserve">3.1. Контроль за расходами муниципального служащего, а также за расходами его супруги (супруга) и несовершеннолетних детей осуществляется в соответствии с законодательством Российской </w:t>
      </w:r>
      <w:proofErr w:type="gramStart"/>
      <w:r>
        <w:t>Федерации  и</w:t>
      </w:r>
      <w:proofErr w:type="gramEnd"/>
      <w:r>
        <w:t xml:space="preserve"> Ленинградской области. </w:t>
      </w:r>
    </w:p>
    <w:p w14:paraId="45235F26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 xml:space="preserve">3.2. Решение об осуществлении контроля за расходами муниципальных служащих, а также за расходами их супруг (супругов) и несовершеннолетних детей, принимает Губернатор Ленинградской области либо уполномоченное им должностное лицо. </w:t>
      </w:r>
    </w:p>
    <w:p w14:paraId="79061D2D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Контроль за расходами муниципального служащего, а также за расходами его супруги (супруга) и несовершеннолетних детей осуществляет структурное подразделение органа исполнительной власти Ленинградской области, ответственное за работу по профилактике коррупционных и иных правонарушений.</w:t>
      </w:r>
    </w:p>
    <w:p w14:paraId="7A9A4885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3.3. Контроль за расходами муниципального служащего, а также за расходами его супруги (супруга) включает в себя:</w:t>
      </w:r>
    </w:p>
    <w:p w14:paraId="0BDD1C37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а) проверку достоверности и полноты сведений о расходах;</w:t>
      </w:r>
    </w:p>
    <w:p w14:paraId="3C90343C" w14:textId="20CB1A15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б) определение соответствия расходов муниципального служащего,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</w:t>
      </w:r>
      <w:r w:rsidRPr="00464BA0">
        <w:t>)</w:t>
      </w:r>
      <w:r w:rsidR="00D81A8A" w:rsidRPr="00464BA0">
        <w:t>, цифровых финансовых активов, цифровой валюты</w:t>
      </w:r>
      <w:r>
        <w:t xml:space="preserve"> их общему доходу.</w:t>
      </w:r>
    </w:p>
    <w:p w14:paraId="0330BBDD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3.4. Основанием для принятия решения об осуществлении контроля за расходами муниципального служащего, а также за расходами его супруги (супруга) и несовершеннолетних детей является достаточная информация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Pr="00464BA0">
        <w:t>), цифровых финансовых активов, цифровой валюты, на общую сумму, превышающую общий доход данного лица и его супруги (супруга) за три последних года, предшествующих отчетному</w:t>
      </w:r>
      <w:r>
        <w:t xml:space="preserve"> периоду. Указанная информация в письменной форме может быть представлена в установленном порядке:</w:t>
      </w:r>
    </w:p>
    <w:p w14:paraId="7FA3CD7F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14:paraId="4A0F7487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4DF64578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в) общероссийскими средствами массовой информации.</w:t>
      </w:r>
    </w:p>
    <w:p w14:paraId="7BD3F20B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3.5. Информация анонимного характера не может служить основанием для принятия решения об осуществлении контроля за расходами муниципального служащего, а также за расходами их супруг (супругов) и несовершеннолетних детей.</w:t>
      </w:r>
    </w:p>
    <w:p w14:paraId="23013263" w14:textId="77777777" w:rsidR="00F07CAF" w:rsidRDefault="00F07CAF" w:rsidP="00464BA0">
      <w:pPr>
        <w:widowControl w:val="0"/>
        <w:autoSpaceDE w:val="0"/>
        <w:autoSpaceDN w:val="0"/>
        <w:adjustRightInd w:val="0"/>
        <w:jc w:val="both"/>
      </w:pPr>
    </w:p>
    <w:p w14:paraId="5CC78A27" w14:textId="77777777" w:rsidR="00205ACB" w:rsidRDefault="00205ACB" w:rsidP="00205AC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4.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>
        <w:rPr>
          <w:b/>
          <w:bCs/>
        </w:rPr>
        <w:t xml:space="preserve">цифровых финансовых активов, </w:t>
      </w:r>
      <w:r>
        <w:rPr>
          <w:b/>
          <w:bCs/>
        </w:rPr>
        <w:lastRenderedPageBreak/>
        <w:t xml:space="preserve">цифровой валюты </w:t>
      </w:r>
      <w:r>
        <w:rPr>
          <w:b/>
        </w:rPr>
        <w:t>на официальном сайте администрации</w:t>
      </w:r>
    </w:p>
    <w:p w14:paraId="6E0BE311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center"/>
      </w:pPr>
    </w:p>
    <w:p w14:paraId="5912E867" w14:textId="5840E69A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4.1. Представленные в соответствии с настоящим Положением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>
        <w:rPr>
          <w:b/>
          <w:bCs/>
        </w:rPr>
        <w:t xml:space="preserve"> </w:t>
      </w:r>
      <w:r w:rsidRPr="00464BA0">
        <w:t>цифровых финансовых активов, цифровой валюты,</w:t>
      </w:r>
      <w:r>
        <w:t xml:space="preserve">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</w:t>
      </w:r>
      <w:r w:rsidR="00F07CAF">
        <w:t xml:space="preserve">администрации </w:t>
      </w:r>
      <w:r>
        <w:t>и предоставляются для опубликования средствам массовой информации по их письменным запросам в порядке и сроки, установленные соответствующим постановлением администрации</w:t>
      </w:r>
      <w:r w:rsidR="00F07CAF">
        <w:t>.</w:t>
      </w:r>
    </w:p>
    <w:p w14:paraId="456AA08B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bookmarkStart w:id="2" w:name="Par52"/>
      <w:bookmarkEnd w:id="2"/>
    </w:p>
    <w:p w14:paraId="0E18B565" w14:textId="6E9768E2" w:rsidR="00205ACB" w:rsidRPr="00F07CAF" w:rsidRDefault="00205ACB" w:rsidP="00F07C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Ответственность и ограничения при предоставлении сведений о расходах</w:t>
      </w:r>
    </w:p>
    <w:p w14:paraId="64F38B40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5.1. Сведения о расходах, представляемые в соответствии с настоящим Положением муниципальным служащим,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14:paraId="6E3212DA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5.2. Не допускается использование сведений о расходах, представленных в соответствии с настоящим Положением, для установления либо определения платежеспособности муниципального служащего,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14:paraId="120A3806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5.3. Сведения о расходах, представленные в соответствии с настоящим Положением муниципальным служащим, и информация о результатах, полученных в ходе осуществления контроля за его расходами, а также за расходами его супруги (супруга) и несовершеннолетних детей, приобщаются к личному делу муниципального служащего.</w:t>
      </w:r>
    </w:p>
    <w:p w14:paraId="2D13F75A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5.4. Непредставление муниципальным служащим или представление заведомо недостоверных или неполных сведений о расходах является правонарушением, влекущим увольнение муниципального служащего с муниципальной службы.</w:t>
      </w:r>
    </w:p>
    <w:p w14:paraId="720501DF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5.5. В случае,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муниципального служащего,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14:paraId="4525C178" w14:textId="77777777" w:rsidR="00205ACB" w:rsidRDefault="00205ACB" w:rsidP="00205ACB">
      <w:pPr>
        <w:widowControl w:val="0"/>
        <w:autoSpaceDE w:val="0"/>
        <w:autoSpaceDN w:val="0"/>
        <w:adjustRightInd w:val="0"/>
        <w:ind w:firstLine="770"/>
        <w:jc w:val="both"/>
      </w:pPr>
      <w:r>
        <w:t>5.6. Лица, виновные в разглашении сведений о расходах, представленных в соответствии с настоящим Положением муниципальным служащим,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sectPr w:rsidR="00205ACB" w:rsidSect="00F07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5C"/>
    <w:rsid w:val="000453E7"/>
    <w:rsid w:val="001D4C1F"/>
    <w:rsid w:val="00205ACB"/>
    <w:rsid w:val="00260C7E"/>
    <w:rsid w:val="00311A6D"/>
    <w:rsid w:val="00364227"/>
    <w:rsid w:val="00464BA0"/>
    <w:rsid w:val="00B36FB3"/>
    <w:rsid w:val="00C3589E"/>
    <w:rsid w:val="00D81A8A"/>
    <w:rsid w:val="00DA595C"/>
    <w:rsid w:val="00F0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BA19"/>
  <w15:chartTrackingRefBased/>
  <w15:docId w15:val="{A30711A7-0B23-451D-B505-91C3789F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9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0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2021-04-30T09:10:00Z</cp:lastPrinted>
  <dcterms:created xsi:type="dcterms:W3CDTF">2021-04-27T13:04:00Z</dcterms:created>
  <dcterms:modified xsi:type="dcterms:W3CDTF">2021-04-30T09:11:00Z</dcterms:modified>
</cp:coreProperties>
</file>