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F3" w:rsidRPr="00635DB6" w:rsidRDefault="00BC48F3" w:rsidP="00BC48F3">
      <w:pPr>
        <w:pStyle w:val="2"/>
        <w:spacing w:before="0" w:after="0"/>
        <w:ind w:left="142"/>
        <w:jc w:val="center"/>
        <w:rPr>
          <w:rFonts w:ascii="Times New Roman" w:hAnsi="Times New Roman"/>
          <w:sz w:val="24"/>
          <w:szCs w:val="24"/>
        </w:rPr>
      </w:pPr>
      <w:r w:rsidRPr="00635DB6">
        <w:rPr>
          <w:rFonts w:ascii="Times New Roman" w:hAnsi="Times New Roman"/>
          <w:b w:val="0"/>
          <w:noProof/>
          <w:sz w:val="24"/>
          <w:szCs w:val="24"/>
          <w:lang w:eastAsia="ru-RU"/>
        </w:rPr>
        <w:drawing>
          <wp:inline distT="0" distB="0" distL="0" distR="0">
            <wp:extent cx="561975" cy="685800"/>
            <wp:effectExtent l="0" t="0" r="9525" b="0"/>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нов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BC48F3" w:rsidRPr="00635DB6" w:rsidRDefault="00BC48F3" w:rsidP="00BC48F3">
      <w:pPr>
        <w:pStyle w:val="2"/>
        <w:spacing w:before="0" w:after="0"/>
        <w:ind w:left="142"/>
        <w:rPr>
          <w:rFonts w:ascii="Times New Roman" w:hAnsi="Times New Roman"/>
          <w:sz w:val="24"/>
          <w:szCs w:val="24"/>
        </w:rPr>
      </w:pPr>
    </w:p>
    <w:p w:rsidR="00BC48F3" w:rsidRPr="00635DB6" w:rsidRDefault="00BC48F3" w:rsidP="00BC48F3">
      <w:pPr>
        <w:keepNext/>
        <w:jc w:val="center"/>
        <w:outlineLvl w:val="0"/>
        <w:rPr>
          <w:b/>
        </w:rPr>
      </w:pPr>
      <w:r w:rsidRPr="00635DB6">
        <w:rPr>
          <w:b/>
        </w:rPr>
        <w:t>Администрация</w:t>
      </w:r>
    </w:p>
    <w:p w:rsidR="00BC48F3" w:rsidRPr="00635DB6" w:rsidRDefault="00BC48F3" w:rsidP="00BC48F3">
      <w:pPr>
        <w:keepNext/>
        <w:jc w:val="center"/>
        <w:outlineLvl w:val="0"/>
        <w:rPr>
          <w:b/>
        </w:rPr>
      </w:pPr>
      <w:r>
        <w:rPr>
          <w:b/>
        </w:rPr>
        <w:t>м</w:t>
      </w:r>
      <w:r w:rsidRPr="00635DB6">
        <w:rPr>
          <w:b/>
        </w:rPr>
        <w:t>униципального образования Сосновское сельское поселение</w:t>
      </w:r>
    </w:p>
    <w:p w:rsidR="00BC48F3" w:rsidRPr="00635DB6" w:rsidRDefault="00BC48F3" w:rsidP="00BC48F3">
      <w:pPr>
        <w:keepNext/>
        <w:jc w:val="center"/>
        <w:outlineLvl w:val="0"/>
        <w:rPr>
          <w:b/>
        </w:rPr>
      </w:pPr>
      <w:r w:rsidRPr="00635DB6">
        <w:rPr>
          <w:b/>
        </w:rPr>
        <w:t>муниципального образования Приозерский муниципальный район</w:t>
      </w:r>
    </w:p>
    <w:p w:rsidR="00BC48F3" w:rsidRPr="00635DB6" w:rsidRDefault="00BC48F3" w:rsidP="00BC48F3">
      <w:pPr>
        <w:keepNext/>
        <w:jc w:val="center"/>
        <w:outlineLvl w:val="0"/>
        <w:rPr>
          <w:b/>
        </w:rPr>
      </w:pPr>
      <w:r w:rsidRPr="00635DB6">
        <w:rPr>
          <w:b/>
        </w:rPr>
        <w:t>Ленинградской области</w:t>
      </w:r>
    </w:p>
    <w:p w:rsidR="00BC48F3" w:rsidRPr="00635DB6" w:rsidRDefault="00BC48F3" w:rsidP="00BC48F3">
      <w:pPr>
        <w:jc w:val="center"/>
        <w:rPr>
          <w:b/>
        </w:rPr>
      </w:pPr>
    </w:p>
    <w:p w:rsidR="00BC48F3" w:rsidRPr="00635DB6" w:rsidRDefault="00BC48F3" w:rsidP="00BC48F3">
      <w:pPr>
        <w:pBdr>
          <w:bottom w:val="double" w:sz="6" w:space="1" w:color="auto"/>
        </w:pBdr>
        <w:jc w:val="center"/>
        <w:rPr>
          <w:b/>
        </w:rPr>
      </w:pPr>
      <w:r w:rsidRPr="00635DB6">
        <w:rPr>
          <w:b/>
        </w:rPr>
        <w:t>ПОСТАНОВЛЕНИЕ</w:t>
      </w:r>
    </w:p>
    <w:p w:rsidR="00BC48F3" w:rsidRPr="00635DB6" w:rsidRDefault="00BC48F3" w:rsidP="00BC48F3">
      <w:pPr>
        <w:pBdr>
          <w:bottom w:val="double" w:sz="6" w:space="1" w:color="auto"/>
        </w:pBdr>
        <w:jc w:val="both"/>
        <w:rPr>
          <w:b/>
        </w:rPr>
      </w:pPr>
    </w:p>
    <w:p w:rsidR="00BC48F3" w:rsidRPr="00904401" w:rsidRDefault="00BC48F3" w:rsidP="00BC48F3">
      <w:pPr>
        <w:jc w:val="both"/>
        <w:rPr>
          <w:b/>
          <w:sz w:val="22"/>
          <w:szCs w:val="22"/>
        </w:rPr>
      </w:pPr>
    </w:p>
    <w:p w:rsidR="00BC48F3" w:rsidRPr="000B3B96" w:rsidRDefault="00BC48F3" w:rsidP="00BC48F3">
      <w:pPr>
        <w:autoSpaceDE w:val="0"/>
        <w:autoSpaceDN w:val="0"/>
        <w:adjustRightInd w:val="0"/>
        <w:jc w:val="center"/>
        <w:outlineLvl w:val="0"/>
        <w:rPr>
          <w:b/>
          <w:bCs/>
          <w:lang w:eastAsia="ru-RU"/>
        </w:rPr>
      </w:pPr>
    </w:p>
    <w:p w:rsidR="00BC48F3" w:rsidRDefault="00BC48F3" w:rsidP="00BC48F3">
      <w:pPr>
        <w:autoSpaceDE w:val="0"/>
        <w:autoSpaceDN w:val="0"/>
        <w:adjustRightInd w:val="0"/>
        <w:outlineLvl w:val="0"/>
        <w:rPr>
          <w:bCs/>
          <w:lang w:eastAsia="ru-RU"/>
        </w:rPr>
      </w:pPr>
      <w:r w:rsidRPr="000B3B96">
        <w:rPr>
          <w:bCs/>
          <w:lang w:eastAsia="ru-RU"/>
        </w:rPr>
        <w:t xml:space="preserve"> от </w:t>
      </w:r>
      <w:r>
        <w:rPr>
          <w:bCs/>
          <w:lang w:eastAsia="ru-RU"/>
        </w:rPr>
        <w:t>22 февраля</w:t>
      </w:r>
      <w:r w:rsidRPr="000B3B96">
        <w:rPr>
          <w:bCs/>
          <w:lang w:eastAsia="ru-RU"/>
        </w:rPr>
        <w:t xml:space="preserve"> 201</w:t>
      </w:r>
      <w:r>
        <w:rPr>
          <w:bCs/>
          <w:lang w:eastAsia="ru-RU"/>
        </w:rPr>
        <w:t>8</w:t>
      </w:r>
      <w:r w:rsidRPr="000B3B96">
        <w:rPr>
          <w:bCs/>
          <w:lang w:eastAsia="ru-RU"/>
        </w:rPr>
        <w:t xml:space="preserve"> года                                    </w:t>
      </w:r>
      <w:r>
        <w:rPr>
          <w:bCs/>
          <w:lang w:eastAsia="ru-RU"/>
        </w:rPr>
        <w:t xml:space="preserve">                                </w:t>
      </w:r>
      <w:r w:rsidRPr="000B3B96">
        <w:rPr>
          <w:bCs/>
          <w:lang w:eastAsia="ru-RU"/>
        </w:rPr>
        <w:t xml:space="preserve">                                     № </w:t>
      </w:r>
      <w:r>
        <w:rPr>
          <w:bCs/>
          <w:lang w:eastAsia="ru-RU"/>
        </w:rPr>
        <w:t>247</w:t>
      </w:r>
    </w:p>
    <w:p w:rsidR="00BC48F3" w:rsidRPr="000B3B96" w:rsidRDefault="00BC48F3" w:rsidP="00BC48F3">
      <w:pPr>
        <w:autoSpaceDE w:val="0"/>
        <w:autoSpaceDN w:val="0"/>
        <w:adjustRightInd w:val="0"/>
        <w:outlineLvl w:val="0"/>
        <w:rPr>
          <w:bCs/>
          <w:lang w:eastAsia="ru-RU"/>
        </w:rPr>
      </w:pPr>
    </w:p>
    <w:p w:rsidR="00BC48F3" w:rsidRPr="001A5191" w:rsidRDefault="00BC48F3" w:rsidP="00BC48F3">
      <w:pPr>
        <w:autoSpaceDE w:val="0"/>
        <w:autoSpaceDN w:val="0"/>
        <w:adjustRightInd w:val="0"/>
        <w:ind w:right="5103"/>
        <w:jc w:val="both"/>
        <w:outlineLvl w:val="0"/>
        <w:rPr>
          <w:bCs/>
          <w:sz w:val="20"/>
        </w:rPr>
      </w:pPr>
      <w:r w:rsidRPr="001A5191">
        <w:rPr>
          <w:bCs/>
          <w:sz w:val="20"/>
          <w:lang w:eastAsia="ru-RU"/>
        </w:rPr>
        <w:t xml:space="preserve">О внесении изменений в постановление администрации № 605 от 16.10.2017 г.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сведений о доходах, об имуществе и обязательствах имущественного характера, </w:t>
      </w:r>
      <w:r w:rsidRPr="001A5191">
        <w:rPr>
          <w:sz w:val="20"/>
          <w:lang w:eastAsia="ru-RU"/>
        </w:rPr>
        <w:t>а также о доходах, об имуществе и обязательствах имущественного характера своих супруги (супруга) и несовершеннолетних детей».</w:t>
      </w:r>
    </w:p>
    <w:p w:rsidR="00BC48F3" w:rsidRDefault="00BC48F3" w:rsidP="00BC48F3">
      <w:pPr>
        <w:spacing w:line="360" w:lineRule="auto"/>
      </w:pPr>
    </w:p>
    <w:p w:rsidR="00BC48F3" w:rsidRDefault="00BC48F3" w:rsidP="00BC48F3">
      <w:pPr>
        <w:ind w:firstLine="708"/>
        <w:jc w:val="both"/>
        <w:rPr>
          <w:sz w:val="22"/>
        </w:rPr>
      </w:pPr>
      <w:r w:rsidRPr="00A9410D">
        <w:rPr>
          <w:sz w:val="22"/>
        </w:rPr>
        <w:t xml:space="preserve">В целях приведения в соответствие с действующим законодательством, руководствуясь положениями Федерального закона № 25-ФЗ от 02.03.2007 г. «О муниципальной службе в Российской Федерации»,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r>
        <w:rPr>
          <w:sz w:val="22"/>
        </w:rPr>
        <w:t>и положениями Указа Президента Российской Федерации № 431 от 19.09.2017 г.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
    <w:p w:rsidR="00BC48F3" w:rsidRPr="00A9410D" w:rsidRDefault="00BC48F3" w:rsidP="00BC48F3">
      <w:pPr>
        <w:ind w:firstLine="708"/>
        <w:jc w:val="both"/>
        <w:rPr>
          <w:b/>
          <w:sz w:val="22"/>
        </w:rPr>
      </w:pPr>
      <w:r>
        <w:rPr>
          <w:sz w:val="22"/>
        </w:rPr>
        <w:t xml:space="preserve"> </w:t>
      </w:r>
      <w:r w:rsidRPr="00A9410D">
        <w:rPr>
          <w:b/>
          <w:sz w:val="22"/>
        </w:rPr>
        <w:t>ПОСТАНОВЛЯЕТ:</w:t>
      </w:r>
    </w:p>
    <w:p w:rsidR="00BC48F3" w:rsidRPr="00A9410D" w:rsidRDefault="00BC48F3" w:rsidP="00BC48F3">
      <w:pPr>
        <w:numPr>
          <w:ilvl w:val="0"/>
          <w:numId w:val="1"/>
        </w:numPr>
        <w:ind w:left="0" w:firstLine="708"/>
        <w:jc w:val="both"/>
        <w:rPr>
          <w:sz w:val="22"/>
        </w:rPr>
      </w:pPr>
      <w:r w:rsidRPr="00A9410D">
        <w:rPr>
          <w:sz w:val="22"/>
        </w:rPr>
        <w:t xml:space="preserve">Пункт </w:t>
      </w:r>
      <w:r>
        <w:rPr>
          <w:sz w:val="22"/>
        </w:rPr>
        <w:t>4</w:t>
      </w:r>
      <w:r w:rsidRPr="00A9410D">
        <w:rPr>
          <w:sz w:val="22"/>
        </w:rPr>
        <w:t xml:space="preserve">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Сосновское сельское поселение муниципального образования Приозерский муниципальный район Ленинградск</w:t>
      </w:r>
      <w:r>
        <w:rPr>
          <w:sz w:val="22"/>
        </w:rPr>
        <w:t>ой области, сведений и доходах, р</w:t>
      </w:r>
      <w:r w:rsidRPr="00A9410D">
        <w:rPr>
          <w:sz w:val="22"/>
        </w:rPr>
        <w:t>асходах,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читать в следующей редакции:</w:t>
      </w:r>
    </w:p>
    <w:p w:rsidR="00BC48F3" w:rsidRPr="00CF1CAE" w:rsidRDefault="00BC48F3" w:rsidP="00BC48F3">
      <w:pPr>
        <w:autoSpaceDE w:val="0"/>
        <w:autoSpaceDN w:val="0"/>
        <w:adjustRightInd w:val="0"/>
        <w:jc w:val="both"/>
        <w:rPr>
          <w:bCs/>
        </w:rPr>
      </w:pPr>
      <w:r w:rsidRPr="00CF1CAE">
        <w:rPr>
          <w:bCs/>
        </w:rPr>
        <w:t xml:space="preserve">4. Гражданин при назначении на должность муниципальной службы представляет: </w:t>
      </w:r>
    </w:p>
    <w:p w:rsidR="00BC48F3" w:rsidRPr="00CF1CAE" w:rsidRDefault="00BC48F3" w:rsidP="00BC48F3">
      <w:pPr>
        <w:autoSpaceDE w:val="0"/>
        <w:autoSpaceDN w:val="0"/>
        <w:adjustRightInd w:val="0"/>
        <w:jc w:val="both"/>
        <w:rPr>
          <w:bCs/>
        </w:rPr>
      </w:pPr>
      <w:r>
        <w:rPr>
          <w:bCs/>
        </w:rPr>
        <w:t xml:space="preserve">- </w:t>
      </w:r>
      <w:r w:rsidRPr="00CF1CAE">
        <w:rPr>
          <w:bCs/>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w:t>
      </w:r>
      <w:r>
        <w:rPr>
          <w:bCs/>
        </w:rPr>
        <w:t>ой должности (на отчетную дату),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C48F3" w:rsidRDefault="00BC48F3" w:rsidP="00BC48F3">
      <w:pPr>
        <w:autoSpaceDE w:val="0"/>
        <w:autoSpaceDN w:val="0"/>
        <w:adjustRightInd w:val="0"/>
        <w:jc w:val="both"/>
        <w:rPr>
          <w:bCs/>
        </w:rPr>
      </w:pPr>
      <w:r>
        <w:rPr>
          <w:bCs/>
        </w:rPr>
        <w:lastRenderedPageBreak/>
        <w:t xml:space="preserve">- </w:t>
      </w:r>
      <w:r w:rsidRPr="00CF1CAE">
        <w:rPr>
          <w:bCs/>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w:t>
      </w:r>
      <w:r>
        <w:rPr>
          <w:bCs/>
        </w:rPr>
        <w:t>льной службы (на отчетную дату),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C48F3" w:rsidRPr="00CF1CAE" w:rsidRDefault="00BC48F3" w:rsidP="00BC48F3">
      <w:pPr>
        <w:numPr>
          <w:ilvl w:val="0"/>
          <w:numId w:val="1"/>
        </w:numPr>
        <w:autoSpaceDE w:val="0"/>
        <w:autoSpaceDN w:val="0"/>
        <w:adjustRightInd w:val="0"/>
        <w:ind w:left="0" w:firstLine="708"/>
        <w:jc w:val="both"/>
        <w:rPr>
          <w:bCs/>
        </w:rPr>
      </w:pPr>
      <w:r>
        <w:rPr>
          <w:bCs/>
        </w:rPr>
        <w:t xml:space="preserve">      Утвердить новую форму справки о доходах, расходах, об имуществе и обязательствах имущественного характера, утвержденную Указом Президента Российской Федерации № 431 от 19.09.2017 г. </w:t>
      </w:r>
      <w:r>
        <w:rPr>
          <w:sz w:val="22"/>
        </w:rPr>
        <w: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(Приложение № 1).</w:t>
      </w:r>
    </w:p>
    <w:p w:rsidR="00BC48F3" w:rsidRPr="00A9410D" w:rsidRDefault="00BC48F3" w:rsidP="00BC48F3">
      <w:pPr>
        <w:numPr>
          <w:ilvl w:val="0"/>
          <w:numId w:val="1"/>
        </w:numPr>
        <w:autoSpaceDE w:val="0"/>
        <w:autoSpaceDN w:val="0"/>
        <w:adjustRightInd w:val="0"/>
        <w:ind w:left="0" w:firstLine="708"/>
        <w:jc w:val="both"/>
        <w:rPr>
          <w:bCs/>
          <w:sz w:val="22"/>
        </w:rPr>
      </w:pPr>
      <w:r w:rsidRPr="00A9410D">
        <w:rPr>
          <w:bCs/>
          <w:sz w:val="22"/>
        </w:rPr>
        <w:t>Должностному лицу, ответственному за ведение кадровой работы в органе местного самоуправления муниципального образования Сосновское сельское поселение муниципального образования</w:t>
      </w:r>
      <w:r>
        <w:rPr>
          <w:bCs/>
          <w:sz w:val="22"/>
        </w:rPr>
        <w:t xml:space="preserve"> Приозерский</w:t>
      </w:r>
      <w:r w:rsidRPr="00A9410D">
        <w:rPr>
          <w:bCs/>
          <w:sz w:val="22"/>
        </w:rPr>
        <w:t xml:space="preserve"> муниципальный район Ленинградской области ознакомить лиц, замещающих должности муниципальной службы, с настоящим постановлением.</w:t>
      </w:r>
    </w:p>
    <w:p w:rsidR="00BC48F3" w:rsidRPr="00A9410D" w:rsidRDefault="00BC48F3" w:rsidP="00BC48F3">
      <w:pPr>
        <w:autoSpaceDE w:val="0"/>
        <w:autoSpaceDN w:val="0"/>
        <w:adjustRightInd w:val="0"/>
        <w:ind w:firstLine="720"/>
        <w:jc w:val="both"/>
        <w:rPr>
          <w:bCs/>
          <w:sz w:val="22"/>
        </w:rPr>
      </w:pPr>
      <w:r w:rsidRPr="00A9410D">
        <w:rPr>
          <w:bCs/>
          <w:sz w:val="22"/>
        </w:rPr>
        <w:t>3. Опубликовать настоящее постановление в средствах массовой информации и   разместить на официальном сайте поселения в сети Интернет.</w:t>
      </w:r>
    </w:p>
    <w:p w:rsidR="00BC48F3" w:rsidRPr="00A9410D" w:rsidRDefault="00BC48F3" w:rsidP="00BC48F3">
      <w:pPr>
        <w:autoSpaceDE w:val="0"/>
        <w:autoSpaceDN w:val="0"/>
        <w:adjustRightInd w:val="0"/>
        <w:ind w:firstLine="720"/>
        <w:jc w:val="both"/>
        <w:rPr>
          <w:bCs/>
          <w:sz w:val="22"/>
        </w:rPr>
      </w:pPr>
      <w:r w:rsidRPr="00A9410D">
        <w:rPr>
          <w:bCs/>
          <w:sz w:val="22"/>
        </w:rPr>
        <w:t>4.</w:t>
      </w:r>
      <w:r>
        <w:rPr>
          <w:bCs/>
          <w:sz w:val="22"/>
        </w:rPr>
        <w:t xml:space="preserve"> </w:t>
      </w:r>
      <w:r w:rsidRPr="00A9410D">
        <w:rPr>
          <w:bCs/>
          <w:sz w:val="22"/>
        </w:rPr>
        <w:t>Постановление вступает в силу после официального опубликования.</w:t>
      </w:r>
    </w:p>
    <w:p w:rsidR="00BC48F3" w:rsidRPr="00A9410D" w:rsidRDefault="00BC48F3" w:rsidP="00BC48F3">
      <w:pPr>
        <w:autoSpaceDE w:val="0"/>
        <w:autoSpaceDN w:val="0"/>
        <w:adjustRightInd w:val="0"/>
        <w:ind w:firstLine="720"/>
        <w:jc w:val="both"/>
        <w:rPr>
          <w:bCs/>
          <w:sz w:val="22"/>
        </w:rPr>
      </w:pPr>
      <w:r w:rsidRPr="00A9410D">
        <w:rPr>
          <w:bCs/>
          <w:sz w:val="22"/>
        </w:rPr>
        <w:t>5. Контроль за исполнением Постановления оставляю за собой</w:t>
      </w:r>
    </w:p>
    <w:p w:rsidR="00BC48F3" w:rsidRPr="00A9410D" w:rsidRDefault="00BC48F3" w:rsidP="00BC48F3">
      <w:pPr>
        <w:autoSpaceDE w:val="0"/>
        <w:autoSpaceDN w:val="0"/>
        <w:adjustRightInd w:val="0"/>
        <w:jc w:val="both"/>
        <w:rPr>
          <w:bCs/>
          <w:sz w:val="22"/>
        </w:rPr>
      </w:pPr>
    </w:p>
    <w:p w:rsidR="00BC48F3" w:rsidRPr="00A9410D" w:rsidRDefault="00BC48F3" w:rsidP="00BC48F3">
      <w:pPr>
        <w:autoSpaceDE w:val="0"/>
        <w:autoSpaceDN w:val="0"/>
        <w:adjustRightInd w:val="0"/>
        <w:jc w:val="both"/>
        <w:rPr>
          <w:bCs/>
          <w:sz w:val="22"/>
        </w:rPr>
      </w:pPr>
      <w:r w:rsidRPr="00A9410D">
        <w:rPr>
          <w:bCs/>
          <w:sz w:val="22"/>
        </w:rPr>
        <w:t xml:space="preserve"> Глава администрации МО</w:t>
      </w:r>
    </w:p>
    <w:p w:rsidR="00BC48F3" w:rsidRPr="00A9410D" w:rsidRDefault="00BC48F3" w:rsidP="00BC48F3">
      <w:pPr>
        <w:autoSpaceDE w:val="0"/>
        <w:autoSpaceDN w:val="0"/>
        <w:adjustRightInd w:val="0"/>
        <w:jc w:val="both"/>
        <w:rPr>
          <w:bCs/>
          <w:sz w:val="22"/>
        </w:rPr>
      </w:pPr>
      <w:r w:rsidRPr="00A9410D">
        <w:rPr>
          <w:bCs/>
          <w:sz w:val="22"/>
        </w:rPr>
        <w:t xml:space="preserve"> Сосновское сельское поселение                                              </w:t>
      </w:r>
      <w:r>
        <w:rPr>
          <w:bCs/>
          <w:sz w:val="22"/>
        </w:rPr>
        <w:t xml:space="preserve">       </w:t>
      </w:r>
      <w:r w:rsidRPr="00A9410D">
        <w:rPr>
          <w:bCs/>
          <w:sz w:val="22"/>
        </w:rPr>
        <w:t xml:space="preserve">                         С.М. Минич</w:t>
      </w:r>
    </w:p>
    <w:p w:rsidR="00BC48F3" w:rsidRPr="001A5191"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Pr="0032549D" w:rsidRDefault="00BC48F3" w:rsidP="00BC48F3">
      <w:pPr>
        <w:widowControl w:val="0"/>
        <w:autoSpaceDE w:val="0"/>
        <w:autoSpaceDN w:val="0"/>
        <w:adjustRightInd w:val="0"/>
        <w:jc w:val="right"/>
        <w:outlineLvl w:val="0"/>
        <w:rPr>
          <w:sz w:val="18"/>
          <w:szCs w:val="18"/>
        </w:rPr>
      </w:pPr>
      <w:bookmarkStart w:id="0" w:name="_GoBack"/>
      <w:bookmarkEnd w:id="0"/>
      <w:r>
        <w:rPr>
          <w:sz w:val="18"/>
          <w:szCs w:val="18"/>
        </w:rPr>
        <w:lastRenderedPageBreak/>
        <w:t>П</w:t>
      </w:r>
      <w:r w:rsidRPr="0032549D">
        <w:rPr>
          <w:sz w:val="18"/>
          <w:szCs w:val="18"/>
        </w:rPr>
        <w:t>риложение 1</w:t>
      </w:r>
    </w:p>
    <w:p w:rsidR="00BC48F3" w:rsidRPr="0032549D" w:rsidRDefault="00BC48F3" w:rsidP="00BC48F3">
      <w:pPr>
        <w:autoSpaceDE w:val="0"/>
        <w:autoSpaceDN w:val="0"/>
        <w:adjustRightInd w:val="0"/>
        <w:jc w:val="right"/>
        <w:rPr>
          <w:bCs/>
          <w:sz w:val="18"/>
          <w:szCs w:val="18"/>
          <w:lang w:eastAsia="ru-RU"/>
        </w:rPr>
      </w:pPr>
      <w:r w:rsidRPr="0032549D">
        <w:rPr>
          <w:sz w:val="18"/>
          <w:szCs w:val="18"/>
        </w:rPr>
        <w:t xml:space="preserve">к </w:t>
      </w:r>
      <w:r w:rsidRPr="0032549D">
        <w:rPr>
          <w:bCs/>
          <w:sz w:val="18"/>
          <w:szCs w:val="18"/>
          <w:lang w:eastAsia="ru-RU"/>
        </w:rPr>
        <w:t xml:space="preserve">Положению о предоставлении гражданами, </w:t>
      </w:r>
    </w:p>
    <w:p w:rsidR="00BC48F3" w:rsidRPr="0032549D" w:rsidRDefault="00BC48F3" w:rsidP="00BC48F3">
      <w:pPr>
        <w:autoSpaceDE w:val="0"/>
        <w:autoSpaceDN w:val="0"/>
        <w:adjustRightInd w:val="0"/>
        <w:jc w:val="right"/>
        <w:outlineLvl w:val="0"/>
        <w:rPr>
          <w:bCs/>
          <w:sz w:val="18"/>
          <w:szCs w:val="18"/>
          <w:lang w:eastAsia="ru-RU"/>
        </w:rPr>
      </w:pPr>
      <w:r w:rsidRPr="0032549D">
        <w:rPr>
          <w:bCs/>
          <w:sz w:val="18"/>
          <w:szCs w:val="18"/>
          <w:lang w:eastAsia="ru-RU"/>
        </w:rPr>
        <w:t>претендующими на замещение должностей муниципальной службы,</w:t>
      </w:r>
    </w:p>
    <w:p w:rsidR="00BC48F3" w:rsidRPr="0032549D" w:rsidRDefault="00BC48F3" w:rsidP="00BC48F3">
      <w:pPr>
        <w:autoSpaceDE w:val="0"/>
        <w:autoSpaceDN w:val="0"/>
        <w:adjustRightInd w:val="0"/>
        <w:jc w:val="right"/>
        <w:outlineLvl w:val="0"/>
        <w:rPr>
          <w:bCs/>
          <w:sz w:val="18"/>
          <w:szCs w:val="18"/>
          <w:lang w:eastAsia="ru-RU"/>
        </w:rPr>
      </w:pPr>
      <w:r w:rsidRPr="0032549D">
        <w:rPr>
          <w:bCs/>
          <w:sz w:val="18"/>
          <w:szCs w:val="18"/>
          <w:lang w:eastAsia="ru-RU"/>
        </w:rPr>
        <w:t xml:space="preserve"> и лицами, замещающими должности муниципальной службы </w:t>
      </w:r>
    </w:p>
    <w:p w:rsidR="00BC48F3" w:rsidRPr="0032549D" w:rsidRDefault="00BC48F3" w:rsidP="00BC48F3">
      <w:pPr>
        <w:autoSpaceDE w:val="0"/>
        <w:autoSpaceDN w:val="0"/>
        <w:adjustRightInd w:val="0"/>
        <w:jc w:val="right"/>
        <w:outlineLvl w:val="0"/>
        <w:rPr>
          <w:sz w:val="18"/>
          <w:szCs w:val="18"/>
          <w:lang w:eastAsia="ru-RU"/>
        </w:rPr>
      </w:pPr>
      <w:r w:rsidRPr="0032549D">
        <w:rPr>
          <w:bCs/>
          <w:sz w:val="18"/>
          <w:szCs w:val="18"/>
          <w:lang w:eastAsia="ru-RU"/>
        </w:rPr>
        <w:t xml:space="preserve">в </w:t>
      </w:r>
      <w:r w:rsidRPr="0032549D">
        <w:rPr>
          <w:sz w:val="18"/>
          <w:szCs w:val="18"/>
          <w:lang w:eastAsia="ru-RU"/>
        </w:rPr>
        <w:t>администрации МО Сосновское</w:t>
      </w:r>
      <w:r w:rsidRPr="002B40D9">
        <w:rPr>
          <w:sz w:val="18"/>
          <w:lang w:eastAsia="ru-RU"/>
        </w:rPr>
        <w:t xml:space="preserve"> сельское</w:t>
      </w:r>
      <w:r w:rsidRPr="0032549D">
        <w:rPr>
          <w:sz w:val="18"/>
          <w:szCs w:val="18"/>
          <w:lang w:eastAsia="ru-RU"/>
        </w:rPr>
        <w:t xml:space="preserve"> поселение  </w:t>
      </w:r>
    </w:p>
    <w:p w:rsidR="00BC48F3" w:rsidRPr="0032549D" w:rsidRDefault="00BC48F3" w:rsidP="00BC48F3">
      <w:pPr>
        <w:autoSpaceDE w:val="0"/>
        <w:autoSpaceDN w:val="0"/>
        <w:adjustRightInd w:val="0"/>
        <w:jc w:val="right"/>
        <w:outlineLvl w:val="0"/>
        <w:rPr>
          <w:bCs/>
          <w:sz w:val="18"/>
          <w:szCs w:val="18"/>
          <w:lang w:eastAsia="ru-RU"/>
        </w:rPr>
      </w:pPr>
      <w:r w:rsidRPr="0032549D">
        <w:rPr>
          <w:sz w:val="18"/>
          <w:szCs w:val="18"/>
          <w:lang w:eastAsia="ru-RU"/>
        </w:rPr>
        <w:t>МО Приозерский муниципальный район Ленинградской области</w:t>
      </w:r>
      <w:r w:rsidRPr="0032549D">
        <w:rPr>
          <w:bCs/>
          <w:sz w:val="18"/>
          <w:szCs w:val="18"/>
          <w:lang w:eastAsia="ru-RU"/>
        </w:rPr>
        <w:t xml:space="preserve"> </w:t>
      </w:r>
    </w:p>
    <w:p w:rsidR="00BC48F3" w:rsidRPr="0032549D" w:rsidRDefault="00BC48F3" w:rsidP="00BC48F3">
      <w:pPr>
        <w:autoSpaceDE w:val="0"/>
        <w:autoSpaceDN w:val="0"/>
        <w:adjustRightInd w:val="0"/>
        <w:jc w:val="right"/>
        <w:outlineLvl w:val="0"/>
        <w:rPr>
          <w:bCs/>
          <w:sz w:val="18"/>
          <w:szCs w:val="18"/>
          <w:lang w:eastAsia="ru-RU"/>
        </w:rPr>
      </w:pPr>
      <w:r w:rsidRPr="0032549D">
        <w:rPr>
          <w:bCs/>
          <w:sz w:val="18"/>
          <w:szCs w:val="18"/>
          <w:lang w:eastAsia="ru-RU"/>
        </w:rPr>
        <w:t xml:space="preserve">сведений о доходах, об имуществе и обязательствах имущественного характера, </w:t>
      </w:r>
    </w:p>
    <w:p w:rsidR="00BC48F3" w:rsidRPr="0032549D" w:rsidRDefault="00BC48F3" w:rsidP="00BC48F3">
      <w:pPr>
        <w:autoSpaceDE w:val="0"/>
        <w:autoSpaceDN w:val="0"/>
        <w:adjustRightInd w:val="0"/>
        <w:jc w:val="right"/>
        <w:outlineLvl w:val="0"/>
        <w:rPr>
          <w:sz w:val="18"/>
          <w:szCs w:val="18"/>
          <w:lang w:eastAsia="ru-RU"/>
        </w:rPr>
      </w:pPr>
      <w:r w:rsidRPr="0032549D">
        <w:rPr>
          <w:sz w:val="18"/>
          <w:szCs w:val="18"/>
          <w:lang w:eastAsia="ru-RU"/>
        </w:rPr>
        <w:t xml:space="preserve">а также о доходах, об имуществе и обязательствах имущественного характера </w:t>
      </w:r>
    </w:p>
    <w:p w:rsidR="00BC48F3" w:rsidRPr="0032549D" w:rsidRDefault="00BC48F3" w:rsidP="00BC48F3">
      <w:pPr>
        <w:autoSpaceDE w:val="0"/>
        <w:autoSpaceDN w:val="0"/>
        <w:adjustRightInd w:val="0"/>
        <w:jc w:val="right"/>
        <w:outlineLvl w:val="0"/>
        <w:rPr>
          <w:sz w:val="18"/>
          <w:szCs w:val="18"/>
          <w:lang w:eastAsia="ru-RU"/>
        </w:rPr>
      </w:pPr>
      <w:r w:rsidRPr="0032549D">
        <w:rPr>
          <w:sz w:val="18"/>
          <w:szCs w:val="18"/>
          <w:lang w:eastAsia="ru-RU"/>
        </w:rPr>
        <w:t>своих супруги (супруга) и несовершеннолетних детей</w:t>
      </w:r>
    </w:p>
    <w:p w:rsidR="00BC48F3" w:rsidRDefault="00BC48F3" w:rsidP="00BC48F3">
      <w:pPr>
        <w:widowControl w:val="0"/>
        <w:autoSpaceDE w:val="0"/>
        <w:autoSpaceDN w:val="0"/>
        <w:adjustRightInd w:val="0"/>
        <w:jc w:val="right"/>
        <w:rPr>
          <w:sz w:val="20"/>
          <w:szCs w:val="20"/>
        </w:rPr>
      </w:pPr>
    </w:p>
    <w:p w:rsidR="00BC48F3" w:rsidRPr="00B106CA" w:rsidRDefault="00BC48F3" w:rsidP="00BC48F3">
      <w:pPr>
        <w:widowControl w:val="0"/>
        <w:autoSpaceDE w:val="0"/>
        <w:autoSpaceDN w:val="0"/>
        <w:adjustRightInd w:val="0"/>
        <w:jc w:val="right"/>
        <w:rPr>
          <w:sz w:val="20"/>
          <w:szCs w:val="20"/>
        </w:rPr>
      </w:pPr>
    </w:p>
    <w:p w:rsidR="00BC48F3" w:rsidRPr="0098604A" w:rsidRDefault="00BC48F3" w:rsidP="00BC48F3">
      <w:pPr>
        <w:pStyle w:val="ConsPlusNonformat"/>
        <w:jc w:val="center"/>
        <w:rPr>
          <w:rFonts w:ascii="Times New Roman" w:hAnsi="Times New Roman" w:cs="Times New Roman"/>
          <w:b/>
          <w:sz w:val="24"/>
          <w:szCs w:val="24"/>
          <w:u w:val="single"/>
        </w:rPr>
      </w:pPr>
      <w:r w:rsidRPr="0098604A">
        <w:rPr>
          <w:rFonts w:ascii="Times New Roman" w:hAnsi="Times New Roman" w:cs="Times New Roman"/>
          <w:sz w:val="24"/>
          <w:szCs w:val="24"/>
        </w:rPr>
        <w:t>В</w:t>
      </w:r>
      <w:r w:rsidRPr="0098604A">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w:t>
      </w:r>
    </w:p>
    <w:p w:rsidR="00BC48F3" w:rsidRPr="0098604A" w:rsidRDefault="00BC48F3" w:rsidP="00BC48F3">
      <w:pPr>
        <w:pStyle w:val="ConsPlusNonformat"/>
        <w:jc w:val="center"/>
        <w:rPr>
          <w:rFonts w:ascii="Times New Roman" w:hAnsi="Times New Roman" w:cs="Times New Roman"/>
          <w:b/>
          <w:sz w:val="16"/>
          <w:szCs w:val="16"/>
          <w:u w:val="single"/>
        </w:rPr>
      </w:pPr>
      <w:r w:rsidRPr="0098604A">
        <w:rPr>
          <w:rFonts w:ascii="Times New Roman" w:hAnsi="Times New Roman" w:cs="Times New Roman"/>
          <w:b/>
          <w:sz w:val="16"/>
          <w:szCs w:val="16"/>
          <w:u w:val="single"/>
        </w:rPr>
        <w:t>(указывается наименование кадрового подразделения муниципального органа, иного   органа или организации)</w:t>
      </w:r>
    </w:p>
    <w:p w:rsidR="00BC48F3" w:rsidRPr="00491C2B" w:rsidRDefault="00BC48F3" w:rsidP="00BC48F3">
      <w:pPr>
        <w:pStyle w:val="ConsPlusNonformat"/>
        <w:jc w:val="both"/>
        <w:rPr>
          <w:rFonts w:ascii="Times New Roman" w:hAnsi="Times New Roman" w:cs="Times New Roman"/>
          <w:sz w:val="24"/>
          <w:szCs w:val="24"/>
        </w:rPr>
      </w:pPr>
    </w:p>
    <w:p w:rsidR="00BC48F3" w:rsidRPr="00491C2B" w:rsidRDefault="00BC48F3" w:rsidP="00BC48F3">
      <w:pPr>
        <w:pStyle w:val="ConsPlusNonformat"/>
        <w:jc w:val="center"/>
        <w:rPr>
          <w:rFonts w:ascii="Times New Roman" w:hAnsi="Times New Roman" w:cs="Times New Roman"/>
          <w:sz w:val="24"/>
          <w:szCs w:val="24"/>
        </w:rPr>
      </w:pPr>
      <w:r w:rsidRPr="00B106CA">
        <w:rPr>
          <w:rFonts w:ascii="Times New Roman" w:hAnsi="Times New Roman" w:cs="Times New Roman"/>
          <w:b/>
          <w:sz w:val="24"/>
          <w:szCs w:val="24"/>
        </w:rPr>
        <w:t>СПРАВКА</w:t>
      </w:r>
      <w:r w:rsidRPr="00491C2B">
        <w:rPr>
          <w:rFonts w:ascii="Times New Roman" w:hAnsi="Times New Roman" w:cs="Times New Roman"/>
          <w:sz w:val="24"/>
          <w:szCs w:val="24"/>
        </w:rPr>
        <w:t xml:space="preserve"> </w:t>
      </w:r>
      <w:hyperlink w:anchor="Par605" w:history="1">
        <w:r w:rsidRPr="00491C2B">
          <w:rPr>
            <w:rFonts w:ascii="Times New Roman" w:hAnsi="Times New Roman" w:cs="Times New Roman"/>
            <w:color w:val="0000FF"/>
            <w:sz w:val="24"/>
            <w:szCs w:val="24"/>
          </w:rPr>
          <w:t>&lt;1&gt;</w:t>
        </w:r>
      </w:hyperlink>
    </w:p>
    <w:p w:rsidR="00BC48F3" w:rsidRPr="00B106CA" w:rsidRDefault="00BC48F3" w:rsidP="00BC48F3">
      <w:pPr>
        <w:pStyle w:val="ConsPlusNonformat"/>
        <w:jc w:val="center"/>
        <w:rPr>
          <w:rFonts w:ascii="Times New Roman" w:hAnsi="Times New Roman" w:cs="Times New Roman"/>
          <w:b/>
          <w:sz w:val="24"/>
          <w:szCs w:val="24"/>
        </w:rPr>
      </w:pPr>
      <w:r w:rsidRPr="00B106CA">
        <w:rPr>
          <w:rFonts w:ascii="Times New Roman" w:hAnsi="Times New Roman" w:cs="Times New Roman"/>
          <w:b/>
          <w:sz w:val="24"/>
          <w:szCs w:val="24"/>
        </w:rPr>
        <w:t>о доходах, расходах, об имуществе и обязательствах</w:t>
      </w:r>
    </w:p>
    <w:p w:rsidR="00BC48F3" w:rsidRPr="00491C2B" w:rsidRDefault="00BC48F3" w:rsidP="00BC48F3">
      <w:pPr>
        <w:pStyle w:val="ConsPlusNonformat"/>
        <w:jc w:val="center"/>
        <w:rPr>
          <w:rFonts w:ascii="Times New Roman" w:hAnsi="Times New Roman" w:cs="Times New Roman"/>
          <w:sz w:val="24"/>
          <w:szCs w:val="24"/>
        </w:rPr>
      </w:pPr>
      <w:r w:rsidRPr="00B106CA">
        <w:rPr>
          <w:rFonts w:ascii="Times New Roman" w:hAnsi="Times New Roman" w:cs="Times New Roman"/>
          <w:b/>
          <w:sz w:val="24"/>
          <w:szCs w:val="24"/>
        </w:rPr>
        <w:t>имущественного характера</w:t>
      </w:r>
      <w:r w:rsidRPr="00491C2B">
        <w:rPr>
          <w:rFonts w:ascii="Times New Roman" w:hAnsi="Times New Roman" w:cs="Times New Roman"/>
          <w:sz w:val="24"/>
          <w:szCs w:val="24"/>
        </w:rPr>
        <w:t xml:space="preserve"> </w:t>
      </w:r>
      <w:hyperlink w:anchor="Par606" w:history="1">
        <w:r w:rsidRPr="00491C2B">
          <w:rPr>
            <w:rFonts w:ascii="Times New Roman" w:hAnsi="Times New Roman" w:cs="Times New Roman"/>
            <w:color w:val="0000FF"/>
            <w:sz w:val="24"/>
            <w:szCs w:val="24"/>
          </w:rPr>
          <w:t>&lt;2&gt;</w:t>
        </w:r>
      </w:hyperlink>
    </w:p>
    <w:p w:rsidR="00BC48F3" w:rsidRPr="00491C2B" w:rsidRDefault="00BC48F3" w:rsidP="00BC48F3">
      <w:pPr>
        <w:pStyle w:val="ConsPlusNonformat"/>
        <w:jc w:val="both"/>
        <w:rPr>
          <w:rFonts w:ascii="Times New Roman" w:hAnsi="Times New Roman" w:cs="Times New Roman"/>
          <w:sz w:val="24"/>
          <w:szCs w:val="24"/>
        </w:rPr>
      </w:pP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Я, ____________________________________________________________________</w:t>
      </w:r>
      <w:r>
        <w:rPr>
          <w:rFonts w:ascii="Times New Roman" w:hAnsi="Times New Roman" w:cs="Times New Roman"/>
          <w:sz w:val="24"/>
          <w:szCs w:val="24"/>
        </w:rPr>
        <w:t>_________</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________________________________________________________________________________________</w:t>
      </w:r>
      <w:r w:rsidRPr="00491C2B">
        <w:rPr>
          <w:rFonts w:ascii="Times New Roman" w:hAnsi="Times New Roman" w:cs="Times New Roman"/>
          <w:sz w:val="24"/>
          <w:szCs w:val="24"/>
        </w:rPr>
        <w:t>,</w:t>
      </w:r>
    </w:p>
    <w:p w:rsidR="00BC48F3" w:rsidRPr="00057001" w:rsidRDefault="00BC48F3" w:rsidP="00BC48F3">
      <w:pPr>
        <w:pStyle w:val="ConsPlusNonformat"/>
        <w:jc w:val="both"/>
        <w:rPr>
          <w:rFonts w:ascii="Times New Roman" w:hAnsi="Times New Roman" w:cs="Times New Roman"/>
        </w:rPr>
      </w:pPr>
      <w:r w:rsidRPr="00057001">
        <w:rPr>
          <w:rFonts w:ascii="Times New Roman" w:hAnsi="Times New Roman" w:cs="Times New Roman"/>
        </w:rPr>
        <w:t xml:space="preserve">      (фамилия, имя, отчество, дата рождения, серия и номер паспорта, дата выдачи и орган, выдавший паспорт)</w:t>
      </w:r>
    </w:p>
    <w:p w:rsidR="00BC48F3" w:rsidRPr="00057001" w:rsidRDefault="00BC48F3" w:rsidP="00BC48F3">
      <w:pPr>
        <w:pStyle w:val="ConsPlusNonformat"/>
        <w:jc w:val="both"/>
        <w:rPr>
          <w:rFonts w:ascii="Times New Roman" w:hAnsi="Times New Roman" w:cs="Times New Roman"/>
        </w:rPr>
      </w:pPr>
      <w:r w:rsidRPr="00057001">
        <w:rPr>
          <w:rFonts w:ascii="Times New Roman" w:hAnsi="Times New Roman" w:cs="Times New Roman"/>
        </w:rPr>
        <w:t>___________________________________________________________________________</w:t>
      </w:r>
      <w:r>
        <w:rPr>
          <w:rFonts w:ascii="Times New Roman" w:hAnsi="Times New Roman" w:cs="Times New Roman"/>
        </w:rPr>
        <w:t>_______________________</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491C2B">
        <w:rPr>
          <w:rFonts w:ascii="Times New Roman" w:hAnsi="Times New Roman" w:cs="Times New Roman"/>
          <w:sz w:val="24"/>
          <w:szCs w:val="24"/>
        </w:rPr>
        <w:t>,</w:t>
      </w:r>
    </w:p>
    <w:p w:rsidR="00BC48F3" w:rsidRDefault="00BC48F3" w:rsidP="00BC48F3">
      <w:pPr>
        <w:pStyle w:val="ConsPlusNonformat"/>
        <w:jc w:val="both"/>
        <w:rPr>
          <w:rFonts w:ascii="Times New Roman" w:hAnsi="Times New Roman" w:cs="Times New Roman"/>
        </w:rPr>
      </w:pPr>
      <w:r w:rsidRPr="00057001">
        <w:rPr>
          <w:rFonts w:ascii="Times New Roman" w:hAnsi="Times New Roman" w:cs="Times New Roman"/>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BC48F3" w:rsidRPr="00057001" w:rsidRDefault="00BC48F3" w:rsidP="00BC48F3">
      <w:pPr>
        <w:pStyle w:val="ConsPlusNonformat"/>
        <w:jc w:val="both"/>
        <w:rPr>
          <w:rFonts w:ascii="Times New Roman" w:hAnsi="Times New Roman" w:cs="Times New Roman"/>
        </w:rPr>
      </w:pPr>
    </w:p>
    <w:p w:rsidR="00BC48F3" w:rsidRPr="00491C2B" w:rsidRDefault="00BC48F3" w:rsidP="00BC48F3">
      <w:pPr>
        <w:pStyle w:val="ConsPlusNonformat"/>
        <w:rPr>
          <w:rFonts w:ascii="Times New Roman" w:hAnsi="Times New Roman" w:cs="Times New Roman"/>
          <w:sz w:val="24"/>
          <w:szCs w:val="24"/>
        </w:rPr>
      </w:pPr>
      <w:r>
        <w:rPr>
          <w:rFonts w:ascii="Times New Roman" w:hAnsi="Times New Roman" w:cs="Times New Roman"/>
          <w:sz w:val="24"/>
          <w:szCs w:val="24"/>
        </w:rPr>
        <w:t xml:space="preserve">Зарегистрированный </w:t>
      </w:r>
      <w:r w:rsidRPr="00491C2B">
        <w:rPr>
          <w:rFonts w:ascii="Times New Roman" w:hAnsi="Times New Roman" w:cs="Times New Roman"/>
          <w:sz w:val="24"/>
          <w:szCs w:val="24"/>
        </w:rPr>
        <w:t>по адресу: 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w:t>
      </w:r>
      <w:r w:rsidRPr="00491C2B">
        <w:rPr>
          <w:rFonts w:ascii="Times New Roman" w:hAnsi="Times New Roman" w:cs="Times New Roman"/>
          <w:sz w:val="24"/>
          <w:szCs w:val="24"/>
        </w:rPr>
        <w:t>,</w:t>
      </w:r>
    </w:p>
    <w:p w:rsidR="00BC48F3" w:rsidRDefault="00BC48F3" w:rsidP="00BC48F3">
      <w:pPr>
        <w:pStyle w:val="ConsPlusNonformat"/>
        <w:jc w:val="both"/>
        <w:rPr>
          <w:rFonts w:ascii="Times New Roman" w:hAnsi="Times New Roman" w:cs="Times New Roman"/>
        </w:rPr>
      </w:pPr>
      <w:r w:rsidRPr="00057001">
        <w:rPr>
          <w:rFonts w:ascii="Times New Roman" w:hAnsi="Times New Roman" w:cs="Times New Roman"/>
        </w:rPr>
        <w:t xml:space="preserve">                                                                        (адрес места регистрации)</w:t>
      </w:r>
    </w:p>
    <w:p w:rsidR="00BC48F3" w:rsidRPr="00057001" w:rsidRDefault="00BC48F3" w:rsidP="00BC48F3">
      <w:pPr>
        <w:pStyle w:val="ConsPlusNonformat"/>
        <w:jc w:val="both"/>
        <w:rPr>
          <w:rFonts w:ascii="Times New Roman" w:hAnsi="Times New Roman" w:cs="Times New Roman"/>
        </w:rPr>
      </w:pP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сообщаю   сведения   о   доходах, расходах   своих, супруги (супруга),</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несовершеннолетнего ребенка (нужное подчеркнуть)</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BC48F3" w:rsidRPr="00057001" w:rsidRDefault="00BC48F3" w:rsidP="00BC48F3">
      <w:pPr>
        <w:pStyle w:val="ConsPlusNonformat"/>
        <w:jc w:val="both"/>
        <w:rPr>
          <w:rFonts w:ascii="Times New Roman" w:hAnsi="Times New Roman" w:cs="Times New Roman"/>
        </w:rPr>
      </w:pPr>
      <w:r w:rsidRPr="00491C2B">
        <w:rPr>
          <w:rFonts w:ascii="Times New Roman" w:hAnsi="Times New Roman" w:cs="Times New Roman"/>
          <w:sz w:val="24"/>
          <w:szCs w:val="24"/>
        </w:rPr>
        <w:t xml:space="preserve">      </w:t>
      </w:r>
      <w:r w:rsidRPr="00057001">
        <w:rPr>
          <w:rFonts w:ascii="Times New Roman" w:hAnsi="Times New Roman" w:cs="Times New Roman"/>
        </w:rPr>
        <w:t>(фамилия, имя, отчество, год рождения, серия и номер паспорта, дата выдачи и орган, выдавший паспорт)</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BC48F3" w:rsidRPr="00057001" w:rsidRDefault="00BC48F3" w:rsidP="00BC48F3">
      <w:pPr>
        <w:pStyle w:val="ConsPlusNonformat"/>
        <w:jc w:val="both"/>
        <w:rPr>
          <w:rFonts w:ascii="Times New Roman" w:hAnsi="Times New Roman" w:cs="Times New Roman"/>
        </w:rPr>
      </w:pPr>
      <w:r w:rsidRPr="00491C2B">
        <w:rPr>
          <w:rFonts w:ascii="Times New Roman" w:hAnsi="Times New Roman" w:cs="Times New Roman"/>
          <w:sz w:val="24"/>
          <w:szCs w:val="24"/>
        </w:rPr>
        <w:t xml:space="preserve">   </w:t>
      </w:r>
      <w:r w:rsidRPr="00057001">
        <w:rPr>
          <w:rFonts w:ascii="Times New Roman" w:hAnsi="Times New Roman" w:cs="Times New Roman"/>
        </w:rPr>
        <w:t>(адрес места регистрации, основное ме</w:t>
      </w:r>
      <w:r>
        <w:rPr>
          <w:rFonts w:ascii="Times New Roman" w:hAnsi="Times New Roman" w:cs="Times New Roman"/>
        </w:rPr>
        <w:t>сто работы (службы), занимаемая</w:t>
      </w:r>
      <w:r w:rsidRPr="00057001">
        <w:rPr>
          <w:rFonts w:ascii="Times New Roman" w:hAnsi="Times New Roman" w:cs="Times New Roman"/>
        </w:rPr>
        <w:t xml:space="preserve"> (замещаемая) должность)</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BC48F3" w:rsidRPr="00057001" w:rsidRDefault="00BC48F3" w:rsidP="00BC48F3">
      <w:pPr>
        <w:pStyle w:val="ConsPlusNonformat"/>
        <w:jc w:val="both"/>
        <w:rPr>
          <w:rFonts w:ascii="Times New Roman" w:hAnsi="Times New Roman" w:cs="Times New Roman"/>
        </w:rPr>
      </w:pPr>
      <w:r w:rsidRPr="00057001">
        <w:rPr>
          <w:rFonts w:ascii="Times New Roman" w:hAnsi="Times New Roman" w:cs="Times New Roman"/>
        </w:rPr>
        <w:t xml:space="preserve">    (в случае отсутствия основного места работы (службы) - род занятий)</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BC48F3"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за    отчетный   период   с 1 января 20__ г.   по   31 декабря 20__ г.</w:t>
      </w:r>
    </w:p>
    <w:p w:rsidR="00BC48F3" w:rsidRPr="00491C2B" w:rsidRDefault="00BC48F3" w:rsidP="00BC48F3">
      <w:pPr>
        <w:pStyle w:val="ConsPlusNonformat"/>
        <w:jc w:val="both"/>
        <w:rPr>
          <w:rFonts w:ascii="Times New Roman" w:hAnsi="Times New Roman" w:cs="Times New Roman"/>
          <w:sz w:val="24"/>
          <w:szCs w:val="24"/>
        </w:rPr>
      </w:pPr>
    </w:p>
    <w:p w:rsidR="00BC48F3" w:rsidRPr="00491C2B" w:rsidRDefault="00BC48F3" w:rsidP="00BC48F3">
      <w:pPr>
        <w:pStyle w:val="ConsPlusNonformat"/>
        <w:rPr>
          <w:rFonts w:ascii="Times New Roman" w:hAnsi="Times New Roman" w:cs="Times New Roman"/>
          <w:sz w:val="24"/>
          <w:szCs w:val="24"/>
        </w:rPr>
      </w:pPr>
      <w:r>
        <w:rPr>
          <w:rFonts w:ascii="Times New Roman" w:hAnsi="Times New Roman" w:cs="Times New Roman"/>
          <w:sz w:val="24"/>
          <w:szCs w:val="24"/>
        </w:rPr>
        <w:t>об</w:t>
      </w:r>
      <w:r w:rsidRPr="00491C2B">
        <w:rPr>
          <w:rFonts w:ascii="Times New Roman" w:hAnsi="Times New Roman" w:cs="Times New Roman"/>
          <w:sz w:val="24"/>
          <w:szCs w:val="24"/>
        </w:rPr>
        <w:t xml:space="preserve">     и</w:t>
      </w:r>
      <w:r>
        <w:rPr>
          <w:rFonts w:ascii="Times New Roman" w:hAnsi="Times New Roman" w:cs="Times New Roman"/>
          <w:sz w:val="24"/>
          <w:szCs w:val="24"/>
        </w:rPr>
        <w:t>муществе,</w:t>
      </w:r>
      <w:r w:rsidRPr="00491C2B">
        <w:rPr>
          <w:rFonts w:ascii="Times New Roman" w:hAnsi="Times New Roman" w:cs="Times New Roman"/>
          <w:sz w:val="24"/>
          <w:szCs w:val="24"/>
        </w:rPr>
        <w:t xml:space="preserve"> принадлежащем</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_______</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(фамилия, имя, отчество)</w:t>
      </w:r>
    </w:p>
    <w:p w:rsidR="00BC48F3" w:rsidRDefault="00BC48F3" w:rsidP="00BC48F3">
      <w:pPr>
        <w:pStyle w:val="ConsPlusNonformat"/>
        <w:rPr>
          <w:rFonts w:ascii="Times New Roman" w:hAnsi="Times New Roman" w:cs="Times New Roman"/>
          <w:sz w:val="24"/>
          <w:szCs w:val="24"/>
        </w:rPr>
      </w:pPr>
      <w:r w:rsidRPr="00491C2B">
        <w:rPr>
          <w:rFonts w:ascii="Times New Roman" w:hAnsi="Times New Roman" w:cs="Times New Roman"/>
          <w:sz w:val="24"/>
          <w:szCs w:val="24"/>
        </w:rPr>
        <w:t>на   праве   собственности, о   вкладах в банках, ценных бумагах, об</w:t>
      </w:r>
      <w:r>
        <w:rPr>
          <w:rFonts w:ascii="Times New Roman" w:hAnsi="Times New Roman" w:cs="Times New Roman"/>
          <w:sz w:val="24"/>
          <w:szCs w:val="24"/>
        </w:rPr>
        <w:t xml:space="preserve"> </w:t>
      </w:r>
      <w:r w:rsidRPr="00491C2B">
        <w:rPr>
          <w:rFonts w:ascii="Times New Roman" w:hAnsi="Times New Roman" w:cs="Times New Roman"/>
          <w:sz w:val="24"/>
          <w:szCs w:val="24"/>
        </w:rPr>
        <w:t>обязательствах имущественного характера по состоянию на "__" ______ 20__ г.</w:t>
      </w:r>
    </w:p>
    <w:p w:rsidR="00BC48F3" w:rsidRDefault="00BC48F3" w:rsidP="00BC48F3">
      <w:pPr>
        <w:pStyle w:val="ConsPlusNonformat"/>
        <w:jc w:val="both"/>
        <w:rPr>
          <w:rFonts w:ascii="Times New Roman" w:hAnsi="Times New Roman" w:cs="Times New Roman"/>
          <w:sz w:val="24"/>
          <w:szCs w:val="24"/>
        </w:rPr>
      </w:pPr>
    </w:p>
    <w:p w:rsidR="00BC48F3" w:rsidRPr="0032549D" w:rsidRDefault="00BC48F3" w:rsidP="00BC48F3">
      <w:pPr>
        <w:widowControl w:val="0"/>
        <w:autoSpaceDE w:val="0"/>
        <w:autoSpaceDN w:val="0"/>
        <w:adjustRightInd w:val="0"/>
        <w:ind w:firstLine="540"/>
        <w:jc w:val="both"/>
        <w:rPr>
          <w:sz w:val="18"/>
          <w:szCs w:val="18"/>
        </w:rPr>
      </w:pPr>
      <w:r w:rsidRPr="0032549D">
        <w:rPr>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C48F3" w:rsidRDefault="00BC48F3" w:rsidP="00BC48F3">
      <w:pPr>
        <w:widowControl w:val="0"/>
        <w:autoSpaceDE w:val="0"/>
        <w:autoSpaceDN w:val="0"/>
        <w:adjustRightInd w:val="0"/>
        <w:ind w:firstLine="540"/>
        <w:jc w:val="both"/>
        <w:rPr>
          <w:sz w:val="18"/>
          <w:szCs w:val="18"/>
        </w:rPr>
      </w:pPr>
      <w:r w:rsidRPr="0032549D">
        <w:rPr>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w:t>
      </w:r>
      <w:r>
        <w:rPr>
          <w:sz w:val="18"/>
          <w:szCs w:val="18"/>
        </w:rPr>
        <w:t>ого несовершеннолетнего ребенка</w:t>
      </w:r>
    </w:p>
    <w:p w:rsidR="00BC48F3" w:rsidRDefault="00BC48F3" w:rsidP="00BC48F3">
      <w:pPr>
        <w:widowControl w:val="0"/>
        <w:autoSpaceDE w:val="0"/>
        <w:autoSpaceDN w:val="0"/>
        <w:adjustRightInd w:val="0"/>
        <w:ind w:firstLine="540"/>
        <w:jc w:val="both"/>
        <w:rPr>
          <w:sz w:val="18"/>
          <w:szCs w:val="18"/>
        </w:rPr>
      </w:pPr>
    </w:p>
    <w:p w:rsidR="00BC48F3" w:rsidRDefault="00BC48F3" w:rsidP="00BC48F3">
      <w:pPr>
        <w:widowControl w:val="0"/>
        <w:autoSpaceDE w:val="0"/>
        <w:autoSpaceDN w:val="0"/>
        <w:adjustRightInd w:val="0"/>
        <w:ind w:firstLine="540"/>
        <w:jc w:val="both"/>
        <w:rPr>
          <w:sz w:val="18"/>
          <w:szCs w:val="18"/>
        </w:rPr>
      </w:pPr>
    </w:p>
    <w:p w:rsidR="00BC48F3" w:rsidRPr="0032549D" w:rsidRDefault="00BC48F3" w:rsidP="00BC48F3">
      <w:pPr>
        <w:widowControl w:val="0"/>
        <w:autoSpaceDE w:val="0"/>
        <w:autoSpaceDN w:val="0"/>
        <w:adjustRightInd w:val="0"/>
        <w:ind w:firstLine="540"/>
        <w:jc w:val="both"/>
        <w:rPr>
          <w:sz w:val="18"/>
          <w:szCs w:val="18"/>
        </w:rPr>
      </w:pPr>
    </w:p>
    <w:p w:rsidR="00BC48F3" w:rsidRPr="00491C2B" w:rsidRDefault="00BC48F3" w:rsidP="00BC48F3">
      <w:pPr>
        <w:pStyle w:val="ConsPlusNonformat"/>
        <w:jc w:val="both"/>
        <w:rPr>
          <w:rFonts w:ascii="Times New Roman" w:hAnsi="Times New Roman" w:cs="Times New Roman"/>
          <w:sz w:val="24"/>
          <w:szCs w:val="24"/>
        </w:rPr>
      </w:pPr>
    </w:p>
    <w:p w:rsidR="00BC48F3" w:rsidRPr="00432A86" w:rsidRDefault="00BC48F3" w:rsidP="00BC48F3">
      <w:pPr>
        <w:pStyle w:val="ConsPlusNonformat"/>
        <w:jc w:val="center"/>
        <w:rPr>
          <w:rFonts w:ascii="Times New Roman" w:hAnsi="Times New Roman" w:cs="Times New Roman"/>
          <w:b/>
          <w:sz w:val="24"/>
          <w:szCs w:val="24"/>
        </w:rPr>
      </w:pPr>
      <w:r w:rsidRPr="00432A86">
        <w:rPr>
          <w:rFonts w:ascii="Times New Roman" w:hAnsi="Times New Roman" w:cs="Times New Roman"/>
          <w:b/>
          <w:sz w:val="24"/>
          <w:szCs w:val="24"/>
        </w:rPr>
        <w:t xml:space="preserve">Раздел 1. Сведения о доходах </w:t>
      </w:r>
      <w:hyperlink w:anchor="Par607" w:history="1">
        <w:r w:rsidRPr="00432A86">
          <w:rPr>
            <w:rFonts w:ascii="Times New Roman" w:hAnsi="Times New Roman" w:cs="Times New Roman"/>
            <w:color w:val="0000FF"/>
            <w:sz w:val="24"/>
            <w:szCs w:val="24"/>
          </w:rPr>
          <w:t>&lt;3&gt;</w:t>
        </w:r>
      </w:hyperlink>
    </w:p>
    <w:p w:rsidR="00BC48F3" w:rsidRPr="00432A86" w:rsidRDefault="00BC48F3" w:rsidP="00BC48F3">
      <w:pPr>
        <w:widowControl w:val="0"/>
        <w:autoSpaceDE w:val="0"/>
        <w:autoSpaceDN w:val="0"/>
        <w:adjustRightInd w:val="0"/>
        <w:jc w:val="center"/>
        <w:rPr>
          <w:b/>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2208"/>
      </w:tblGrid>
      <w:tr w:rsidR="00BC48F3" w:rsidRPr="00491C2B" w:rsidTr="00D158F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N п/п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Вид дохода</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Величина дохода </w:t>
            </w:r>
            <w:hyperlink w:anchor="Par608" w:history="1">
              <w:r w:rsidRPr="00491C2B">
                <w:rPr>
                  <w:color w:val="0000FF"/>
                </w:rPr>
                <w:t>&lt;4&gt;</w:t>
              </w:r>
            </w:hyperlink>
            <w:r w:rsidRPr="00491C2B">
              <w:t xml:space="preserve"> (руб.)</w:t>
            </w:r>
          </w:p>
        </w:tc>
      </w:tr>
      <w:tr w:rsidR="00BC48F3" w:rsidRPr="00491C2B" w:rsidTr="00D158F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r>
      <w:tr w:rsidR="00BC48F3" w:rsidRPr="00491C2B" w:rsidTr="00D158F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Доход по основному месту работы</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Доход от педагогической и научной деятельности</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Доход от иной творческой деятельности</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Доход от вкладов в банках и иных кредитных организациях</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Доход от ценных бумаг и долей участия в коммерческих организациях</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Иные доходы (указать вид дохода):</w:t>
            </w:r>
          </w:p>
        </w:tc>
        <w:tc>
          <w:tcPr>
            <w:tcW w:w="2208"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700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2208"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700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2208"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3)</w:t>
            </w:r>
          </w:p>
        </w:tc>
        <w:tc>
          <w:tcPr>
            <w:tcW w:w="2208"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Итого доход за отчетный период</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bl>
    <w:p w:rsidR="00BC48F3" w:rsidRDefault="00BC48F3" w:rsidP="00BC48F3">
      <w:pPr>
        <w:widowControl w:val="0"/>
        <w:autoSpaceDE w:val="0"/>
        <w:autoSpaceDN w:val="0"/>
        <w:adjustRightInd w:val="0"/>
        <w:jc w:val="both"/>
      </w:pPr>
    </w:p>
    <w:p w:rsidR="00BC48F3" w:rsidRPr="0017324D" w:rsidRDefault="00BC48F3" w:rsidP="00BC48F3">
      <w:pPr>
        <w:widowControl w:val="0"/>
        <w:autoSpaceDE w:val="0"/>
        <w:autoSpaceDN w:val="0"/>
        <w:adjustRightInd w:val="0"/>
        <w:ind w:firstLine="540"/>
        <w:jc w:val="both"/>
        <w:rPr>
          <w:sz w:val="20"/>
          <w:szCs w:val="20"/>
        </w:rPr>
      </w:pPr>
      <w:r w:rsidRPr="0017324D">
        <w:rPr>
          <w:sz w:val="20"/>
          <w:szCs w:val="20"/>
        </w:rPr>
        <w:t>&lt;3&gt; Указываются доходы (включая пенсии, пособия, иные выплаты) за отчетный период.</w:t>
      </w:r>
    </w:p>
    <w:p w:rsidR="00BC48F3" w:rsidRPr="0017324D" w:rsidRDefault="00BC48F3" w:rsidP="00BC48F3">
      <w:pPr>
        <w:widowControl w:val="0"/>
        <w:autoSpaceDE w:val="0"/>
        <w:autoSpaceDN w:val="0"/>
        <w:adjustRightInd w:val="0"/>
        <w:ind w:firstLine="540"/>
        <w:jc w:val="both"/>
        <w:rPr>
          <w:sz w:val="20"/>
          <w:szCs w:val="20"/>
        </w:rPr>
      </w:pPr>
      <w:r w:rsidRPr="0017324D">
        <w:rPr>
          <w:sz w:val="20"/>
          <w:szCs w:val="20"/>
        </w:rPr>
        <w:t>&lt;4&gt; Доход, полученный в иностранной валюте, указывается в рублях по курсу Банка России на дату получения дохода.</w:t>
      </w:r>
    </w:p>
    <w:p w:rsidR="00BC48F3" w:rsidRPr="0017324D" w:rsidRDefault="00BC48F3" w:rsidP="00BC48F3">
      <w:pPr>
        <w:widowControl w:val="0"/>
        <w:autoSpaceDE w:val="0"/>
        <w:autoSpaceDN w:val="0"/>
        <w:adjustRightInd w:val="0"/>
        <w:jc w:val="both"/>
        <w:rPr>
          <w:sz w:val="20"/>
          <w:szCs w:val="20"/>
        </w:rPr>
      </w:pPr>
    </w:p>
    <w:p w:rsidR="00BC48F3" w:rsidRPr="00491C2B" w:rsidRDefault="00BC48F3" w:rsidP="00BC48F3">
      <w:pPr>
        <w:pStyle w:val="ConsPlusNonformat"/>
        <w:jc w:val="center"/>
        <w:rPr>
          <w:rFonts w:ascii="Times New Roman" w:hAnsi="Times New Roman" w:cs="Times New Roman"/>
          <w:sz w:val="24"/>
          <w:szCs w:val="24"/>
        </w:rPr>
      </w:pPr>
      <w:r w:rsidRPr="00432A86">
        <w:rPr>
          <w:rFonts w:ascii="Times New Roman" w:hAnsi="Times New Roman" w:cs="Times New Roman"/>
          <w:b/>
          <w:sz w:val="24"/>
          <w:szCs w:val="24"/>
        </w:rPr>
        <w:t>Раздел 2. Сведения о расходах</w:t>
      </w:r>
      <w:r w:rsidRPr="00491C2B">
        <w:rPr>
          <w:rFonts w:ascii="Times New Roman" w:hAnsi="Times New Roman" w:cs="Times New Roman"/>
          <w:sz w:val="24"/>
          <w:szCs w:val="24"/>
        </w:rPr>
        <w:t xml:space="preserve"> </w:t>
      </w:r>
      <w:hyperlink w:anchor="Par609" w:history="1">
        <w:r w:rsidRPr="00491C2B">
          <w:rPr>
            <w:rFonts w:ascii="Times New Roman" w:hAnsi="Times New Roman" w:cs="Times New Roman"/>
            <w:color w:val="0000FF"/>
            <w:sz w:val="24"/>
            <w:szCs w:val="24"/>
          </w:rPr>
          <w:t>&lt;5&gt;</w:t>
        </w:r>
      </w:hyperlink>
    </w:p>
    <w:p w:rsidR="00BC48F3" w:rsidRPr="00491C2B" w:rsidRDefault="00BC48F3" w:rsidP="00BC48F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2229"/>
      </w:tblGrid>
      <w:tr w:rsidR="00BC48F3" w:rsidRPr="00491C2B" w:rsidTr="00D158FD">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N 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Источник получения средств, за счет которых приобретено имущество</w:t>
            </w:r>
          </w:p>
        </w:tc>
        <w:tc>
          <w:tcPr>
            <w:tcW w:w="2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Основание приобретения </w:t>
            </w:r>
            <w:hyperlink w:anchor="Par610" w:history="1">
              <w:r w:rsidRPr="00491C2B">
                <w:rPr>
                  <w:color w:val="0000FF"/>
                </w:rPr>
                <w:t>&lt;6&gt;</w:t>
              </w:r>
            </w:hyperlink>
          </w:p>
        </w:tc>
      </w:tr>
      <w:tr w:rsidR="00BC48F3" w:rsidRPr="00491C2B" w:rsidTr="00D158FD">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2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r>
      <w:tr w:rsidR="00BC48F3" w:rsidRPr="00491C2B" w:rsidTr="00D158FD">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1764"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1764"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1764"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1764"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1764"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1764"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1764"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1764"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29"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bl>
    <w:p w:rsidR="00BC48F3" w:rsidRPr="00491C2B" w:rsidRDefault="00BC48F3" w:rsidP="00BC48F3">
      <w:pPr>
        <w:widowControl w:val="0"/>
        <w:autoSpaceDE w:val="0"/>
        <w:autoSpaceDN w:val="0"/>
        <w:adjustRightInd w:val="0"/>
        <w:jc w:val="both"/>
      </w:pPr>
    </w:p>
    <w:p w:rsidR="00BC48F3" w:rsidRDefault="00BC48F3" w:rsidP="00BC48F3">
      <w:pPr>
        <w:pStyle w:val="ConsPlusNonformat"/>
        <w:jc w:val="both"/>
        <w:rPr>
          <w:rFonts w:ascii="Times New Roman" w:hAnsi="Times New Roman" w:cs="Times New Roman"/>
          <w:sz w:val="24"/>
          <w:szCs w:val="24"/>
        </w:rPr>
      </w:pPr>
    </w:p>
    <w:p w:rsidR="00BC48F3" w:rsidRDefault="00BC48F3" w:rsidP="00BC48F3">
      <w:pPr>
        <w:pStyle w:val="ConsPlusNonformat"/>
        <w:jc w:val="both"/>
        <w:rPr>
          <w:rFonts w:ascii="Times New Roman" w:hAnsi="Times New Roman" w:cs="Times New Roman"/>
          <w:sz w:val="24"/>
          <w:szCs w:val="24"/>
        </w:rPr>
      </w:pPr>
    </w:p>
    <w:p w:rsidR="00BC48F3" w:rsidRPr="0017324D" w:rsidRDefault="00BC48F3" w:rsidP="00BC48F3">
      <w:pPr>
        <w:widowControl w:val="0"/>
        <w:autoSpaceDE w:val="0"/>
        <w:autoSpaceDN w:val="0"/>
        <w:adjustRightInd w:val="0"/>
        <w:ind w:firstLine="540"/>
        <w:jc w:val="both"/>
        <w:rPr>
          <w:sz w:val="20"/>
          <w:szCs w:val="20"/>
        </w:rPr>
      </w:pPr>
      <w:r w:rsidRPr="0017324D">
        <w:rPr>
          <w:sz w:val="20"/>
          <w:szCs w:val="20"/>
        </w:rPr>
        <w:t xml:space="preserve">&lt;5&gt; Сведения о расходах представляются в случаях, установленных </w:t>
      </w:r>
      <w:hyperlink r:id="rId6" w:history="1">
        <w:r w:rsidRPr="0017324D">
          <w:rPr>
            <w:color w:val="0000FF"/>
            <w:sz w:val="20"/>
            <w:szCs w:val="20"/>
          </w:rPr>
          <w:t>статьей 3</w:t>
        </w:r>
      </w:hyperlink>
      <w:r w:rsidRPr="0017324D">
        <w:rPr>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C48F3" w:rsidRPr="0017324D" w:rsidRDefault="00BC48F3" w:rsidP="00BC48F3">
      <w:pPr>
        <w:widowControl w:val="0"/>
        <w:autoSpaceDE w:val="0"/>
        <w:autoSpaceDN w:val="0"/>
        <w:adjustRightInd w:val="0"/>
        <w:ind w:firstLine="540"/>
        <w:jc w:val="both"/>
        <w:rPr>
          <w:sz w:val="20"/>
          <w:szCs w:val="20"/>
        </w:rPr>
      </w:pPr>
      <w:r w:rsidRPr="0017324D">
        <w:rPr>
          <w:sz w:val="20"/>
          <w:szCs w:val="20"/>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C48F3" w:rsidRPr="0017324D" w:rsidRDefault="00BC48F3" w:rsidP="00BC48F3">
      <w:pPr>
        <w:pStyle w:val="ConsPlusNonformat"/>
        <w:jc w:val="both"/>
        <w:rPr>
          <w:rFonts w:ascii="Times New Roman" w:hAnsi="Times New Roman" w:cs="Times New Roman"/>
        </w:rPr>
      </w:pPr>
    </w:p>
    <w:p w:rsidR="00BC48F3" w:rsidRPr="00432A86" w:rsidRDefault="00BC48F3" w:rsidP="00BC48F3">
      <w:pPr>
        <w:pStyle w:val="ConsPlusNonformat"/>
        <w:jc w:val="center"/>
        <w:rPr>
          <w:rFonts w:ascii="Times New Roman" w:hAnsi="Times New Roman" w:cs="Times New Roman"/>
          <w:b/>
          <w:sz w:val="24"/>
          <w:szCs w:val="24"/>
        </w:rPr>
      </w:pPr>
      <w:r w:rsidRPr="00432A86">
        <w:rPr>
          <w:rFonts w:ascii="Times New Roman" w:hAnsi="Times New Roman" w:cs="Times New Roman"/>
          <w:b/>
          <w:sz w:val="24"/>
          <w:szCs w:val="24"/>
        </w:rPr>
        <w:t>Раздел 3. Сведения об имуществе</w:t>
      </w:r>
    </w:p>
    <w:p w:rsidR="00BC48F3" w:rsidRPr="00491C2B" w:rsidRDefault="00BC48F3" w:rsidP="00BC48F3">
      <w:pPr>
        <w:pStyle w:val="ConsPlusNonformat"/>
        <w:jc w:val="both"/>
        <w:rPr>
          <w:rFonts w:ascii="Times New Roman" w:hAnsi="Times New Roman" w:cs="Times New Roman"/>
          <w:sz w:val="24"/>
          <w:szCs w:val="24"/>
        </w:rPr>
      </w:pP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3.1. Недвижимое имущество</w:t>
      </w:r>
    </w:p>
    <w:p w:rsidR="00BC48F3" w:rsidRPr="00491C2B" w:rsidRDefault="00BC48F3" w:rsidP="00BC48F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766"/>
      </w:tblGrid>
      <w:tr w:rsidR="00BC48F3" w:rsidRPr="00491C2B" w:rsidTr="00D158F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N п/п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Вид собственности </w:t>
            </w:r>
            <w:hyperlink w:anchor="Par611" w:history="1">
              <w:r w:rsidRPr="00491C2B">
                <w:rPr>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Площадь (кв. м)</w:t>
            </w:r>
          </w:p>
        </w:tc>
        <w:tc>
          <w:tcPr>
            <w:tcW w:w="2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Основание приобретения и источник средств </w:t>
            </w:r>
            <w:hyperlink w:anchor="Par612" w:history="1">
              <w:r w:rsidRPr="00491C2B">
                <w:rPr>
                  <w:color w:val="0000FF"/>
                </w:rPr>
                <w:t>&lt;8&gt;</w:t>
              </w:r>
            </w:hyperlink>
          </w:p>
        </w:tc>
      </w:tr>
      <w:tr w:rsidR="00BC48F3" w:rsidRPr="00491C2B" w:rsidTr="00D158F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c>
          <w:tcPr>
            <w:tcW w:w="2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6</w:t>
            </w:r>
          </w:p>
        </w:tc>
      </w:tr>
      <w:tr w:rsidR="00BC48F3" w:rsidRPr="00491C2B" w:rsidTr="00D158FD">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 xml:space="preserve">Земельные участки </w:t>
            </w:r>
            <w:hyperlink w:anchor="Par613" w:history="1">
              <w:r w:rsidRPr="00491C2B">
                <w:rPr>
                  <w:color w:val="0000FF"/>
                </w:rPr>
                <w:t>&lt;9&gt;</w:t>
              </w:r>
            </w:hyperlink>
            <w:r w:rsidRPr="00491C2B">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1932"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1610"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1932"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1610"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1932"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1610"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1932"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1610"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1932"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1610"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6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bl>
    <w:p w:rsidR="00BC48F3" w:rsidRDefault="00BC48F3" w:rsidP="00BC48F3">
      <w:pPr>
        <w:widowControl w:val="0"/>
        <w:autoSpaceDE w:val="0"/>
        <w:autoSpaceDN w:val="0"/>
        <w:adjustRightInd w:val="0"/>
        <w:jc w:val="both"/>
      </w:pPr>
    </w:p>
    <w:p w:rsidR="00BC48F3" w:rsidRPr="0017324D" w:rsidRDefault="00BC48F3" w:rsidP="00BC48F3">
      <w:pPr>
        <w:widowControl w:val="0"/>
        <w:autoSpaceDE w:val="0"/>
        <w:autoSpaceDN w:val="0"/>
        <w:adjustRightInd w:val="0"/>
        <w:ind w:firstLine="540"/>
        <w:jc w:val="both"/>
        <w:rPr>
          <w:sz w:val="20"/>
          <w:szCs w:val="20"/>
        </w:rPr>
      </w:pPr>
      <w:r w:rsidRPr="0017324D">
        <w:rPr>
          <w:sz w:val="20"/>
          <w:szCs w:val="20"/>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C48F3" w:rsidRPr="0017324D" w:rsidRDefault="00BC48F3" w:rsidP="00BC48F3">
      <w:pPr>
        <w:widowControl w:val="0"/>
        <w:autoSpaceDE w:val="0"/>
        <w:autoSpaceDN w:val="0"/>
        <w:adjustRightInd w:val="0"/>
        <w:ind w:firstLine="540"/>
        <w:jc w:val="both"/>
        <w:rPr>
          <w:sz w:val="20"/>
          <w:szCs w:val="20"/>
        </w:rPr>
      </w:pPr>
      <w:r w:rsidRPr="0017324D">
        <w:rPr>
          <w:sz w:val="20"/>
          <w:szCs w:val="20"/>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7" w:history="1">
        <w:r w:rsidRPr="0017324D">
          <w:rPr>
            <w:color w:val="0000FF"/>
            <w:sz w:val="20"/>
            <w:szCs w:val="20"/>
          </w:rPr>
          <w:t>частью 1 статьи 4</w:t>
        </w:r>
      </w:hyperlink>
      <w:r w:rsidRPr="0017324D">
        <w:rPr>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BC48F3" w:rsidRPr="0017324D" w:rsidRDefault="00BC48F3" w:rsidP="00BC48F3">
      <w:pPr>
        <w:widowControl w:val="0"/>
        <w:autoSpaceDE w:val="0"/>
        <w:autoSpaceDN w:val="0"/>
        <w:adjustRightInd w:val="0"/>
        <w:ind w:firstLine="540"/>
        <w:jc w:val="both"/>
        <w:rPr>
          <w:sz w:val="20"/>
          <w:szCs w:val="20"/>
        </w:rPr>
      </w:pPr>
      <w:r w:rsidRPr="0017324D">
        <w:rPr>
          <w:sz w:val="20"/>
          <w:szCs w:val="20"/>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BC48F3" w:rsidRDefault="00BC48F3" w:rsidP="00BC48F3">
      <w:pPr>
        <w:widowControl w:val="0"/>
        <w:autoSpaceDE w:val="0"/>
        <w:autoSpaceDN w:val="0"/>
        <w:adjustRightInd w:val="0"/>
        <w:jc w:val="both"/>
      </w:pP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3.2. Транспортные средства</w:t>
      </w:r>
    </w:p>
    <w:p w:rsidR="00BC48F3" w:rsidRPr="00491C2B" w:rsidRDefault="00BC48F3" w:rsidP="00BC48F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976"/>
      </w:tblGrid>
      <w:tr w:rsidR="00BC48F3" w:rsidRPr="00491C2B" w:rsidTr="00D158F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N п/п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Вид собственности </w:t>
            </w:r>
            <w:hyperlink w:anchor="Par614" w:history="1">
              <w:r w:rsidRPr="00491C2B">
                <w:rPr>
                  <w:color w:val="0000FF"/>
                </w:rPr>
                <w:t>&lt;10&gt;</w:t>
              </w:r>
            </w:hyperlink>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Место регистрации</w:t>
            </w:r>
          </w:p>
        </w:tc>
      </w:tr>
      <w:tr w:rsidR="00BC48F3" w:rsidRPr="00491C2B" w:rsidTr="00D158F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r>
      <w:tr w:rsidR="00BC48F3" w:rsidRPr="00491C2B" w:rsidTr="00D158FD">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300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roofErr w:type="spellStart"/>
            <w:r w:rsidRPr="00491C2B">
              <w:t>Мототранспортные</w:t>
            </w:r>
            <w:proofErr w:type="spellEnd"/>
            <w:r w:rsidRPr="00491C2B">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300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300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300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Default="00BC48F3" w:rsidP="00D158FD">
            <w:pPr>
              <w:widowControl w:val="0"/>
              <w:autoSpaceDE w:val="0"/>
              <w:autoSpaceDN w:val="0"/>
              <w:adjustRightInd w:val="0"/>
            </w:pPr>
          </w:p>
          <w:p w:rsidR="00BC48F3" w:rsidRDefault="00BC48F3" w:rsidP="00D158FD">
            <w:pPr>
              <w:widowControl w:val="0"/>
              <w:autoSpaceDE w:val="0"/>
              <w:autoSpaceDN w:val="0"/>
              <w:adjustRightInd w:val="0"/>
            </w:pPr>
          </w:p>
          <w:p w:rsidR="00BC48F3" w:rsidRPr="00491C2B" w:rsidRDefault="00BC48F3" w:rsidP="00D158FD">
            <w:pPr>
              <w:widowControl w:val="0"/>
              <w:autoSpaceDE w:val="0"/>
              <w:autoSpaceDN w:val="0"/>
              <w:adjustRightInd w:val="0"/>
            </w:pPr>
          </w:p>
        </w:tc>
      </w:tr>
      <w:tr w:rsidR="00BC48F3" w:rsidRPr="00491C2B" w:rsidTr="00D158FD">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1)</w:t>
            </w:r>
          </w:p>
        </w:tc>
        <w:tc>
          <w:tcPr>
            <w:tcW w:w="3009"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left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r w:rsidRPr="00491C2B">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bl>
    <w:p w:rsidR="00BC48F3" w:rsidRDefault="00BC48F3" w:rsidP="00BC48F3">
      <w:pPr>
        <w:widowControl w:val="0"/>
        <w:autoSpaceDE w:val="0"/>
        <w:autoSpaceDN w:val="0"/>
        <w:adjustRightInd w:val="0"/>
        <w:jc w:val="both"/>
      </w:pPr>
    </w:p>
    <w:p w:rsidR="00BC48F3" w:rsidRPr="0017324D" w:rsidRDefault="00BC48F3" w:rsidP="00BC48F3">
      <w:pPr>
        <w:widowControl w:val="0"/>
        <w:autoSpaceDE w:val="0"/>
        <w:autoSpaceDN w:val="0"/>
        <w:adjustRightInd w:val="0"/>
        <w:ind w:firstLine="540"/>
        <w:jc w:val="both"/>
        <w:rPr>
          <w:sz w:val="20"/>
          <w:szCs w:val="20"/>
        </w:rPr>
      </w:pPr>
      <w:r w:rsidRPr="0017324D">
        <w:rPr>
          <w:sz w:val="20"/>
          <w:szCs w:val="20"/>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w:t>
      </w:r>
      <w:r>
        <w:rPr>
          <w:sz w:val="20"/>
          <w:szCs w:val="20"/>
        </w:rPr>
        <w:t>я.</w:t>
      </w:r>
    </w:p>
    <w:p w:rsidR="00BC48F3" w:rsidRPr="00491C2B" w:rsidRDefault="00BC48F3" w:rsidP="00BC48F3">
      <w:pPr>
        <w:widowControl w:val="0"/>
        <w:autoSpaceDE w:val="0"/>
        <w:autoSpaceDN w:val="0"/>
        <w:adjustRightInd w:val="0"/>
        <w:jc w:val="both"/>
      </w:pPr>
    </w:p>
    <w:p w:rsidR="00BC48F3" w:rsidRPr="00432A86" w:rsidRDefault="00BC48F3" w:rsidP="00BC48F3">
      <w:pPr>
        <w:pStyle w:val="ConsPlusNonformat"/>
        <w:jc w:val="center"/>
        <w:rPr>
          <w:rFonts w:ascii="Times New Roman" w:hAnsi="Times New Roman" w:cs="Times New Roman"/>
          <w:b/>
          <w:sz w:val="24"/>
          <w:szCs w:val="24"/>
        </w:rPr>
      </w:pPr>
      <w:r w:rsidRPr="00432A86">
        <w:rPr>
          <w:rFonts w:ascii="Times New Roman" w:hAnsi="Times New Roman" w:cs="Times New Roman"/>
          <w:b/>
          <w:sz w:val="24"/>
          <w:szCs w:val="24"/>
        </w:rPr>
        <w:t>Раздел 4. Сведения о счетах в банках и иных кредитных организациях</w:t>
      </w:r>
    </w:p>
    <w:p w:rsidR="00BC48F3" w:rsidRPr="00491C2B" w:rsidRDefault="00BC48F3" w:rsidP="00BC48F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584"/>
      </w:tblGrid>
      <w:tr w:rsidR="00BC48F3" w:rsidRPr="00491C2B" w:rsidTr="00D158FD">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N п/п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Вид и валюта счета </w:t>
            </w:r>
            <w:hyperlink w:anchor="Par615" w:history="1">
              <w:r w:rsidRPr="00491C2B">
                <w:rPr>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Остаток на счете </w:t>
            </w:r>
            <w:hyperlink w:anchor="Par616" w:history="1">
              <w:r w:rsidRPr="00491C2B">
                <w:rPr>
                  <w:color w:val="0000FF"/>
                </w:rPr>
                <w:t>&lt;12&gt;</w:t>
              </w:r>
            </w:hyperlink>
            <w:r w:rsidRPr="00491C2B">
              <w:t xml:space="preserve"> (руб.)</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Сумма поступивших на счет денежных средств </w:t>
            </w:r>
            <w:hyperlink w:anchor="Par617" w:history="1">
              <w:r w:rsidRPr="00491C2B">
                <w:rPr>
                  <w:color w:val="0000FF"/>
                </w:rPr>
                <w:t>&lt;13&gt;</w:t>
              </w:r>
            </w:hyperlink>
            <w:r w:rsidRPr="00491C2B">
              <w:t xml:space="preserve"> (руб.)</w:t>
            </w:r>
          </w:p>
        </w:tc>
      </w:tr>
      <w:tr w:rsidR="00BC48F3" w:rsidRPr="00491C2B" w:rsidTr="00D158FD">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6</w:t>
            </w:r>
          </w:p>
        </w:tc>
      </w:tr>
      <w:tr w:rsidR="00BC48F3" w:rsidRPr="00491C2B" w:rsidTr="00D158FD">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bl>
    <w:p w:rsidR="00BC48F3" w:rsidRDefault="00BC48F3" w:rsidP="00BC48F3">
      <w:pPr>
        <w:widowControl w:val="0"/>
        <w:autoSpaceDE w:val="0"/>
        <w:autoSpaceDN w:val="0"/>
        <w:adjustRightInd w:val="0"/>
        <w:jc w:val="both"/>
      </w:pPr>
    </w:p>
    <w:p w:rsidR="00BC48F3" w:rsidRPr="0017324D" w:rsidRDefault="00BC48F3" w:rsidP="00BC48F3">
      <w:pPr>
        <w:widowControl w:val="0"/>
        <w:autoSpaceDE w:val="0"/>
        <w:autoSpaceDN w:val="0"/>
        <w:adjustRightInd w:val="0"/>
        <w:ind w:firstLine="540"/>
        <w:jc w:val="both"/>
        <w:rPr>
          <w:sz w:val="20"/>
          <w:szCs w:val="20"/>
        </w:rPr>
      </w:pPr>
      <w:r w:rsidRPr="0017324D">
        <w:rPr>
          <w:sz w:val="20"/>
          <w:szCs w:val="20"/>
        </w:rPr>
        <w:t>&lt;11&gt; Указываются вид счета (депозитный, текущий, расчетный, ссудный и другие) и валюта счета.</w:t>
      </w:r>
    </w:p>
    <w:p w:rsidR="00BC48F3" w:rsidRPr="0017324D" w:rsidRDefault="00BC48F3" w:rsidP="00BC48F3">
      <w:pPr>
        <w:widowControl w:val="0"/>
        <w:autoSpaceDE w:val="0"/>
        <w:autoSpaceDN w:val="0"/>
        <w:adjustRightInd w:val="0"/>
        <w:ind w:firstLine="540"/>
        <w:jc w:val="both"/>
        <w:rPr>
          <w:sz w:val="20"/>
          <w:szCs w:val="20"/>
        </w:rPr>
      </w:pPr>
      <w:r w:rsidRPr="0017324D">
        <w:rPr>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C48F3" w:rsidRPr="0017324D" w:rsidRDefault="00BC48F3" w:rsidP="00BC48F3">
      <w:pPr>
        <w:widowControl w:val="0"/>
        <w:autoSpaceDE w:val="0"/>
        <w:autoSpaceDN w:val="0"/>
        <w:adjustRightInd w:val="0"/>
        <w:ind w:firstLine="540"/>
        <w:jc w:val="both"/>
        <w:rPr>
          <w:sz w:val="20"/>
          <w:szCs w:val="20"/>
        </w:rPr>
      </w:pPr>
      <w:r w:rsidRPr="0017324D">
        <w:rPr>
          <w:sz w:val="20"/>
          <w:szCs w:val="20"/>
        </w:rPr>
        <w:t xml:space="preserve">&lt;13&gt;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w:t>
      </w:r>
      <w:r w:rsidRPr="0017324D">
        <w:rPr>
          <w:sz w:val="20"/>
          <w:szCs w:val="20"/>
        </w:rPr>
        <w:lastRenderedPageBreak/>
        <w:t>данному счету за отчетный период. Для счетов в иностранной валюте сумма указывается в рублях по курсу Банка России на отчетную дату.</w:t>
      </w:r>
    </w:p>
    <w:p w:rsidR="00BC48F3" w:rsidRDefault="00BC48F3" w:rsidP="00BC48F3">
      <w:pPr>
        <w:widowControl w:val="0"/>
        <w:autoSpaceDE w:val="0"/>
        <w:autoSpaceDN w:val="0"/>
        <w:adjustRightInd w:val="0"/>
        <w:jc w:val="both"/>
      </w:pPr>
    </w:p>
    <w:p w:rsidR="00BC48F3" w:rsidRPr="00057001" w:rsidRDefault="00BC48F3" w:rsidP="00BC48F3">
      <w:pPr>
        <w:pStyle w:val="ConsPlusNonformat"/>
        <w:jc w:val="center"/>
        <w:rPr>
          <w:rFonts w:ascii="Times New Roman" w:hAnsi="Times New Roman" w:cs="Times New Roman"/>
          <w:b/>
          <w:sz w:val="24"/>
          <w:szCs w:val="24"/>
        </w:rPr>
      </w:pPr>
      <w:r w:rsidRPr="00057001">
        <w:rPr>
          <w:rFonts w:ascii="Times New Roman" w:hAnsi="Times New Roman" w:cs="Times New Roman"/>
          <w:b/>
          <w:sz w:val="24"/>
          <w:szCs w:val="24"/>
        </w:rPr>
        <w:t>Раздел 5. Сведения о ценных бумагах</w:t>
      </w:r>
    </w:p>
    <w:p w:rsidR="00BC48F3" w:rsidRPr="00491C2B" w:rsidRDefault="00BC48F3" w:rsidP="00BC48F3">
      <w:pPr>
        <w:pStyle w:val="ConsPlusNonformat"/>
        <w:jc w:val="both"/>
        <w:rPr>
          <w:rFonts w:ascii="Times New Roman" w:hAnsi="Times New Roman" w:cs="Times New Roman"/>
          <w:sz w:val="24"/>
          <w:szCs w:val="24"/>
        </w:rPr>
      </w:pP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5.1. Акции и иное участие в коммерческих организациях и фондах</w:t>
      </w:r>
    </w:p>
    <w:p w:rsidR="00BC48F3" w:rsidRPr="00491C2B" w:rsidRDefault="00BC48F3" w:rsidP="00BC48F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856"/>
      </w:tblGrid>
      <w:tr w:rsidR="00BC48F3" w:rsidRPr="00491C2B" w:rsidTr="00D158FD">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N п/п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Наименование и организационно-правовая форма организации </w:t>
            </w:r>
            <w:hyperlink w:anchor="Par618" w:history="1">
              <w:r w:rsidRPr="00491C2B">
                <w:rPr>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Уставный капитал </w:t>
            </w:r>
            <w:hyperlink w:anchor="Par619" w:history="1">
              <w:r w:rsidRPr="00491C2B">
                <w:rPr>
                  <w:color w:val="0000FF"/>
                </w:rPr>
                <w:t>&lt;15&gt;</w:t>
              </w:r>
            </w:hyperlink>
            <w:r w:rsidRPr="00491C2B">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Доля участия </w:t>
            </w:r>
            <w:hyperlink w:anchor="Par620" w:history="1">
              <w:r w:rsidRPr="00491C2B">
                <w:rPr>
                  <w:color w:val="0000FF"/>
                </w:rPr>
                <w:t>&lt;16&gt;</w:t>
              </w:r>
            </w:hyperlink>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Основание участия </w:t>
            </w:r>
            <w:hyperlink w:anchor="Par621" w:history="1">
              <w:r w:rsidRPr="00491C2B">
                <w:rPr>
                  <w:color w:val="0000FF"/>
                </w:rPr>
                <w:t>&lt;17&gt;</w:t>
              </w:r>
            </w:hyperlink>
          </w:p>
        </w:tc>
      </w:tr>
      <w:tr w:rsidR="00BC48F3" w:rsidRPr="00491C2B" w:rsidTr="00D158FD">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6</w:t>
            </w:r>
          </w:p>
        </w:tc>
      </w:tr>
      <w:tr w:rsidR="00BC48F3" w:rsidRPr="00491C2B" w:rsidTr="00D158FD">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bl>
    <w:p w:rsidR="00BC48F3" w:rsidRDefault="00BC48F3" w:rsidP="00BC48F3">
      <w:pPr>
        <w:widowControl w:val="0"/>
        <w:autoSpaceDE w:val="0"/>
        <w:autoSpaceDN w:val="0"/>
        <w:adjustRightInd w:val="0"/>
        <w:jc w:val="both"/>
      </w:pPr>
    </w:p>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w:t>
      </w:r>
      <w:r>
        <w:rPr>
          <w:sz w:val="20"/>
          <w:szCs w:val="20"/>
        </w:rPr>
        <w:t>ветствующего договора или акта.</w:t>
      </w:r>
    </w:p>
    <w:p w:rsidR="00BC48F3" w:rsidRPr="00491C2B" w:rsidRDefault="00BC48F3" w:rsidP="00BC48F3">
      <w:pPr>
        <w:widowControl w:val="0"/>
        <w:autoSpaceDE w:val="0"/>
        <w:autoSpaceDN w:val="0"/>
        <w:adjustRightInd w:val="0"/>
        <w:jc w:val="both"/>
      </w:pPr>
    </w:p>
    <w:p w:rsidR="00BC48F3" w:rsidRDefault="00BC48F3" w:rsidP="00BC48F3">
      <w:pPr>
        <w:pStyle w:val="ConsPlusNonformat"/>
        <w:jc w:val="both"/>
        <w:rPr>
          <w:rFonts w:ascii="Times New Roman" w:hAnsi="Times New Roman" w:cs="Times New Roman"/>
          <w:sz w:val="24"/>
          <w:szCs w:val="24"/>
        </w:rPr>
      </w:pPr>
    </w:p>
    <w:p w:rsidR="00BC48F3" w:rsidRDefault="00BC48F3" w:rsidP="00BC48F3">
      <w:pPr>
        <w:pStyle w:val="ConsPlusNonformat"/>
        <w:jc w:val="both"/>
        <w:rPr>
          <w:rFonts w:ascii="Times New Roman" w:hAnsi="Times New Roman" w:cs="Times New Roman"/>
          <w:sz w:val="24"/>
          <w:szCs w:val="24"/>
        </w:rPr>
      </w:pP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5.2. Иные ценные бумаги</w:t>
      </w:r>
    </w:p>
    <w:p w:rsidR="00BC48F3" w:rsidRPr="00491C2B" w:rsidRDefault="00BC48F3" w:rsidP="00BC48F3">
      <w:pPr>
        <w:widowControl w:val="0"/>
        <w:autoSpaceDE w:val="0"/>
        <w:autoSpaceDN w:val="0"/>
        <w:adjustRightInd w:val="0"/>
        <w:jc w:val="both"/>
      </w:pP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926"/>
      </w:tblGrid>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N п/п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Вид ценной бумаги </w:t>
            </w:r>
            <w:hyperlink w:anchor="Par622" w:history="1">
              <w:r w:rsidRPr="00491C2B">
                <w:rPr>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Общее количество</w:t>
            </w:r>
          </w:p>
        </w:tc>
        <w:tc>
          <w:tcPr>
            <w:tcW w:w="1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Общая стоимость </w:t>
            </w:r>
            <w:hyperlink w:anchor="Par623" w:history="1">
              <w:r w:rsidRPr="00491C2B">
                <w:rPr>
                  <w:color w:val="0000FF"/>
                </w:rPr>
                <w:t>&lt;19&gt;</w:t>
              </w:r>
            </w:hyperlink>
            <w:r w:rsidRPr="00491C2B">
              <w:t xml:space="preserve"> (руб.)</w:t>
            </w:r>
          </w:p>
        </w:tc>
      </w:tr>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c>
          <w:tcPr>
            <w:tcW w:w="1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6</w:t>
            </w:r>
          </w:p>
        </w:tc>
      </w:tr>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bl>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lastRenderedPageBreak/>
        <w:t xml:space="preserve">&lt;18&gt; Указываются все ценные бумаги по видам (облигации, векселя и другие), за исключением акций, указанных в </w:t>
      </w:r>
      <w:hyperlink w:anchor="Par428" w:history="1">
        <w:r w:rsidRPr="006F28C5">
          <w:rPr>
            <w:color w:val="0000FF"/>
            <w:sz w:val="20"/>
            <w:szCs w:val="20"/>
          </w:rPr>
          <w:t>подразделе 5.1</w:t>
        </w:r>
      </w:hyperlink>
      <w:r w:rsidRPr="006F28C5">
        <w:rPr>
          <w:sz w:val="20"/>
          <w:szCs w:val="20"/>
        </w:rPr>
        <w:t xml:space="preserve"> "Акции и иное участие в коммерческих организациях и фондах".</w:t>
      </w:r>
    </w:p>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C48F3" w:rsidRPr="00491C2B" w:rsidRDefault="00BC48F3" w:rsidP="00BC48F3">
      <w:pPr>
        <w:widowControl w:val="0"/>
        <w:autoSpaceDE w:val="0"/>
        <w:autoSpaceDN w:val="0"/>
        <w:adjustRightInd w:val="0"/>
        <w:jc w:val="both"/>
      </w:pP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Итого   по   </w:t>
      </w:r>
      <w:hyperlink w:anchor="Par426" w:history="1">
        <w:r w:rsidRPr="00491C2B">
          <w:rPr>
            <w:rFonts w:ascii="Times New Roman" w:hAnsi="Times New Roman" w:cs="Times New Roman"/>
            <w:color w:val="0000FF"/>
            <w:sz w:val="24"/>
            <w:szCs w:val="24"/>
          </w:rPr>
          <w:t>разделу   5</w:t>
        </w:r>
      </w:hyperlink>
      <w:r w:rsidRPr="00491C2B">
        <w:rPr>
          <w:rFonts w:ascii="Times New Roman" w:hAnsi="Times New Roman" w:cs="Times New Roman"/>
          <w:sz w:val="24"/>
          <w:szCs w:val="24"/>
        </w:rPr>
        <w:t xml:space="preserve">   "Сведения   о   ценных   бумагах</w:t>
      </w:r>
      <w:proofErr w:type="gramStart"/>
      <w:r w:rsidRPr="00491C2B">
        <w:rPr>
          <w:rFonts w:ascii="Times New Roman" w:hAnsi="Times New Roman" w:cs="Times New Roman"/>
          <w:sz w:val="24"/>
          <w:szCs w:val="24"/>
        </w:rPr>
        <w:t>"  суммарная</w:t>
      </w:r>
      <w:proofErr w:type="gramEnd"/>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декларированная стоимость ценных бумаг, включая доли участия в коммерческих</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организациях (руб.), _______________________</w:t>
      </w:r>
      <w:r>
        <w:rPr>
          <w:rFonts w:ascii="Times New Roman" w:hAnsi="Times New Roman" w:cs="Times New Roman"/>
          <w:sz w:val="24"/>
          <w:szCs w:val="24"/>
        </w:rPr>
        <w:t>_______________________________.</w:t>
      </w:r>
    </w:p>
    <w:p w:rsidR="00BC48F3" w:rsidRPr="00491C2B" w:rsidRDefault="00BC48F3" w:rsidP="00BC48F3">
      <w:pPr>
        <w:pStyle w:val="ConsPlusNonformat"/>
        <w:jc w:val="both"/>
        <w:rPr>
          <w:rFonts w:ascii="Times New Roman" w:hAnsi="Times New Roman" w:cs="Times New Roman"/>
          <w:sz w:val="24"/>
          <w:szCs w:val="24"/>
        </w:rPr>
      </w:pPr>
    </w:p>
    <w:p w:rsidR="00BC48F3" w:rsidRDefault="00BC48F3" w:rsidP="00BC48F3">
      <w:pPr>
        <w:pStyle w:val="ConsPlusNonformat"/>
        <w:jc w:val="center"/>
        <w:rPr>
          <w:rFonts w:ascii="Times New Roman" w:hAnsi="Times New Roman" w:cs="Times New Roman"/>
          <w:b/>
          <w:sz w:val="24"/>
          <w:szCs w:val="24"/>
        </w:rPr>
      </w:pPr>
    </w:p>
    <w:p w:rsidR="00BC48F3" w:rsidRPr="00057001" w:rsidRDefault="00BC48F3" w:rsidP="00BC48F3">
      <w:pPr>
        <w:pStyle w:val="ConsPlusNonformat"/>
        <w:jc w:val="center"/>
        <w:rPr>
          <w:rFonts w:ascii="Times New Roman" w:hAnsi="Times New Roman" w:cs="Times New Roman"/>
          <w:b/>
          <w:sz w:val="24"/>
          <w:szCs w:val="24"/>
        </w:rPr>
      </w:pPr>
      <w:r w:rsidRPr="00057001">
        <w:rPr>
          <w:rFonts w:ascii="Times New Roman" w:hAnsi="Times New Roman" w:cs="Times New Roman"/>
          <w:b/>
          <w:sz w:val="24"/>
          <w:szCs w:val="24"/>
        </w:rPr>
        <w:t>Раздел 6. Сведения об обязательствах имущественного характера</w:t>
      </w:r>
    </w:p>
    <w:p w:rsidR="00BC48F3" w:rsidRPr="00491C2B" w:rsidRDefault="00BC48F3" w:rsidP="00BC48F3">
      <w:pPr>
        <w:pStyle w:val="ConsPlusNonformat"/>
        <w:jc w:val="center"/>
        <w:rPr>
          <w:rFonts w:ascii="Times New Roman" w:hAnsi="Times New Roman" w:cs="Times New Roman"/>
          <w:sz w:val="24"/>
          <w:szCs w:val="24"/>
        </w:rPr>
      </w:pP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6.1. Объекты недвижимого имущества, находящиеся в пользовании </w:t>
      </w:r>
      <w:hyperlink w:anchor="Par624" w:history="1">
        <w:r w:rsidRPr="00491C2B">
          <w:rPr>
            <w:rFonts w:ascii="Times New Roman" w:hAnsi="Times New Roman" w:cs="Times New Roman"/>
            <w:color w:val="0000FF"/>
            <w:sz w:val="24"/>
            <w:szCs w:val="24"/>
          </w:rPr>
          <w:t>&lt;20&gt;</w:t>
        </w:r>
      </w:hyperlink>
    </w:p>
    <w:p w:rsidR="00BC48F3" w:rsidRPr="00491C2B" w:rsidRDefault="00BC48F3" w:rsidP="00BC48F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660"/>
      </w:tblGrid>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N п/п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Вид имущества </w:t>
            </w:r>
            <w:hyperlink w:anchor="Par625" w:history="1">
              <w:r w:rsidRPr="00491C2B">
                <w:rPr>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Вид и сроки пользования </w:t>
            </w:r>
            <w:hyperlink w:anchor="Par626" w:history="1">
              <w:r w:rsidRPr="00491C2B">
                <w:rPr>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Основание пользования </w:t>
            </w:r>
            <w:hyperlink w:anchor="Par627" w:history="1">
              <w:r w:rsidRPr="00491C2B">
                <w:rPr>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Местонахождение (адрес)</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Площадь (кв. м)</w:t>
            </w:r>
          </w:p>
        </w:tc>
      </w:tr>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6</w:t>
            </w:r>
          </w:p>
        </w:tc>
      </w:tr>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bl>
    <w:p w:rsidR="00BC48F3" w:rsidRDefault="00BC48F3" w:rsidP="00BC48F3">
      <w:pPr>
        <w:widowControl w:val="0"/>
        <w:autoSpaceDE w:val="0"/>
        <w:autoSpaceDN w:val="0"/>
        <w:adjustRightInd w:val="0"/>
        <w:jc w:val="both"/>
      </w:pPr>
    </w:p>
    <w:p w:rsidR="00BC48F3" w:rsidRPr="00057001" w:rsidRDefault="00BC48F3" w:rsidP="00BC48F3">
      <w:pPr>
        <w:widowControl w:val="0"/>
        <w:autoSpaceDE w:val="0"/>
        <w:autoSpaceDN w:val="0"/>
        <w:adjustRightInd w:val="0"/>
        <w:ind w:firstLine="540"/>
        <w:jc w:val="both"/>
        <w:rPr>
          <w:sz w:val="20"/>
          <w:szCs w:val="20"/>
        </w:rPr>
      </w:pPr>
      <w:r w:rsidRPr="00057001">
        <w:rPr>
          <w:sz w:val="20"/>
          <w:szCs w:val="20"/>
        </w:rPr>
        <w:t>&lt;20&gt; Указываются по состоянию на отчетную дату.</w:t>
      </w:r>
    </w:p>
    <w:p w:rsidR="00BC48F3" w:rsidRPr="00057001" w:rsidRDefault="00BC48F3" w:rsidP="00BC48F3">
      <w:pPr>
        <w:widowControl w:val="0"/>
        <w:autoSpaceDE w:val="0"/>
        <w:autoSpaceDN w:val="0"/>
        <w:adjustRightInd w:val="0"/>
        <w:ind w:firstLine="540"/>
        <w:jc w:val="both"/>
        <w:rPr>
          <w:sz w:val="20"/>
          <w:szCs w:val="20"/>
        </w:rPr>
      </w:pPr>
      <w:r w:rsidRPr="00057001">
        <w:rPr>
          <w:sz w:val="20"/>
          <w:szCs w:val="20"/>
        </w:rPr>
        <w:t>&lt;21&gt; Указывается вид недвижимого имущества (земельный участок, жилой дом, дача и другие).</w:t>
      </w:r>
    </w:p>
    <w:p w:rsidR="00BC48F3" w:rsidRPr="00057001" w:rsidRDefault="00BC48F3" w:rsidP="00BC48F3">
      <w:pPr>
        <w:widowControl w:val="0"/>
        <w:autoSpaceDE w:val="0"/>
        <w:autoSpaceDN w:val="0"/>
        <w:adjustRightInd w:val="0"/>
        <w:ind w:firstLine="540"/>
        <w:jc w:val="both"/>
        <w:rPr>
          <w:sz w:val="20"/>
          <w:szCs w:val="20"/>
        </w:rPr>
      </w:pPr>
      <w:r w:rsidRPr="00057001">
        <w:rPr>
          <w:sz w:val="20"/>
          <w:szCs w:val="20"/>
        </w:rPr>
        <w:t>&lt;22&gt; Указываются вид пользования (аренда, безвозмездное пользование и другие) и сроки пользования.</w:t>
      </w:r>
    </w:p>
    <w:p w:rsidR="00BC48F3" w:rsidRPr="00057001" w:rsidRDefault="00BC48F3" w:rsidP="00BC48F3">
      <w:pPr>
        <w:widowControl w:val="0"/>
        <w:autoSpaceDE w:val="0"/>
        <w:autoSpaceDN w:val="0"/>
        <w:adjustRightInd w:val="0"/>
        <w:ind w:firstLine="540"/>
        <w:jc w:val="both"/>
        <w:rPr>
          <w:sz w:val="20"/>
          <w:szCs w:val="20"/>
        </w:rPr>
      </w:pPr>
      <w:r w:rsidRPr="00057001">
        <w:rPr>
          <w:sz w:val="20"/>
          <w:szCs w:val="20"/>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C48F3" w:rsidRDefault="00BC48F3" w:rsidP="00BC48F3">
      <w:pPr>
        <w:widowControl w:val="0"/>
        <w:autoSpaceDE w:val="0"/>
        <w:autoSpaceDN w:val="0"/>
        <w:adjustRightInd w:val="0"/>
        <w:jc w:val="both"/>
      </w:pP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6.2. Срочные обязательства финансового характера </w:t>
      </w:r>
      <w:hyperlink w:anchor="Par628" w:history="1">
        <w:r w:rsidRPr="00491C2B">
          <w:rPr>
            <w:rFonts w:ascii="Times New Roman" w:hAnsi="Times New Roman" w:cs="Times New Roman"/>
            <w:color w:val="0000FF"/>
            <w:sz w:val="24"/>
            <w:szCs w:val="24"/>
          </w:rPr>
          <w:t>&lt;24&gt;</w:t>
        </w:r>
      </w:hyperlink>
    </w:p>
    <w:p w:rsidR="00BC48F3" w:rsidRPr="00491C2B" w:rsidRDefault="00BC48F3" w:rsidP="00BC48F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618"/>
      </w:tblGrid>
      <w:tr w:rsidR="00BC48F3" w:rsidRPr="00491C2B" w:rsidTr="00D158FD">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N п/п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Содержание обязательства </w:t>
            </w:r>
            <w:hyperlink w:anchor="Par629" w:history="1">
              <w:r w:rsidRPr="00491C2B">
                <w:rPr>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Кредитор (должник) </w:t>
            </w:r>
            <w:hyperlink w:anchor="Par630" w:history="1">
              <w:r w:rsidRPr="00491C2B">
                <w:rPr>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Основание возникновения </w:t>
            </w:r>
            <w:hyperlink w:anchor="Par631" w:history="1">
              <w:r w:rsidRPr="00491C2B">
                <w:rPr>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Сумма обязательства/размер обязательства по состоянию на отчетную дату </w:t>
            </w:r>
            <w:hyperlink w:anchor="Par632" w:history="1">
              <w:r w:rsidRPr="00491C2B">
                <w:rPr>
                  <w:color w:val="0000FF"/>
                </w:rPr>
                <w:t>&lt;28&gt;</w:t>
              </w:r>
            </w:hyperlink>
            <w:r w:rsidRPr="00491C2B">
              <w:t xml:space="preserve"> (руб.)</w:t>
            </w:r>
          </w:p>
        </w:tc>
        <w:tc>
          <w:tcPr>
            <w:tcW w:w="1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 xml:space="preserve">Условия обязательства </w:t>
            </w:r>
            <w:hyperlink w:anchor="Par633" w:history="1">
              <w:r w:rsidRPr="00491C2B">
                <w:rPr>
                  <w:color w:val="0000FF"/>
                </w:rPr>
                <w:t>&lt;29&gt;</w:t>
              </w:r>
            </w:hyperlink>
          </w:p>
        </w:tc>
      </w:tr>
      <w:tr w:rsidR="00BC48F3" w:rsidRPr="00491C2B" w:rsidTr="00D158FD">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5</w:t>
            </w:r>
          </w:p>
        </w:tc>
        <w:tc>
          <w:tcPr>
            <w:tcW w:w="1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6</w:t>
            </w:r>
          </w:p>
        </w:tc>
      </w:tr>
      <w:tr w:rsidR="00BC48F3" w:rsidRPr="00491C2B" w:rsidTr="00D158FD">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w:t>
            </w:r>
          </w:p>
        </w:tc>
        <w:tc>
          <w:tcPr>
            <w:tcW w:w="1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w:t>
            </w:r>
          </w:p>
        </w:tc>
        <w:tc>
          <w:tcPr>
            <w:tcW w:w="1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r w:rsidR="00BC48F3" w:rsidRPr="00491C2B" w:rsidTr="00D158FD">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jc w:val="center"/>
            </w:pPr>
            <w:r w:rsidRPr="00491C2B">
              <w:t>/</w:t>
            </w:r>
          </w:p>
        </w:tc>
        <w:tc>
          <w:tcPr>
            <w:tcW w:w="1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8F3" w:rsidRPr="00491C2B" w:rsidRDefault="00BC48F3" w:rsidP="00D158FD">
            <w:pPr>
              <w:widowControl w:val="0"/>
              <w:autoSpaceDE w:val="0"/>
              <w:autoSpaceDN w:val="0"/>
              <w:adjustRightInd w:val="0"/>
            </w:pPr>
          </w:p>
        </w:tc>
      </w:tr>
    </w:tbl>
    <w:p w:rsidR="00BC48F3" w:rsidRDefault="00BC48F3" w:rsidP="00BC48F3">
      <w:pPr>
        <w:widowControl w:val="0"/>
        <w:autoSpaceDE w:val="0"/>
        <w:autoSpaceDN w:val="0"/>
        <w:adjustRightInd w:val="0"/>
        <w:jc w:val="both"/>
      </w:pPr>
    </w:p>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t>&lt;25&gt; Указывается существо обязательства (заем, кредит и другие).</w:t>
      </w:r>
    </w:p>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t>&lt;26&gt; Указывается вторая сторона обязательства: кредитор или должник, его фамилия, имя и отчество (наименование юридического лица), адрес.</w:t>
      </w:r>
    </w:p>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t>&lt;27&gt; Указываются основание возникновения обязательства, а также реквизиты (дата, номер) соответствующего договора или акта.</w:t>
      </w:r>
    </w:p>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lastRenderedPageBreak/>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C48F3" w:rsidRPr="006F28C5" w:rsidRDefault="00BC48F3" w:rsidP="00BC48F3">
      <w:pPr>
        <w:widowControl w:val="0"/>
        <w:autoSpaceDE w:val="0"/>
        <w:autoSpaceDN w:val="0"/>
        <w:adjustRightInd w:val="0"/>
        <w:ind w:firstLine="540"/>
        <w:jc w:val="both"/>
        <w:rPr>
          <w:sz w:val="20"/>
          <w:szCs w:val="20"/>
        </w:rPr>
      </w:pPr>
      <w:r w:rsidRPr="006F28C5">
        <w:rPr>
          <w:sz w:val="20"/>
          <w:szCs w:val="20"/>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C48F3" w:rsidRPr="001E2BC9" w:rsidRDefault="00BC48F3" w:rsidP="00BC48F3">
      <w:pPr>
        <w:widowControl w:val="0"/>
        <w:autoSpaceDE w:val="0"/>
        <w:autoSpaceDN w:val="0"/>
        <w:adjustRightInd w:val="0"/>
        <w:jc w:val="both"/>
        <w:rPr>
          <w:sz w:val="32"/>
        </w:rPr>
      </w:pPr>
    </w:p>
    <w:p w:rsidR="00BC48F3" w:rsidRPr="001E2BC9" w:rsidRDefault="00BC48F3" w:rsidP="00BC48F3">
      <w:pPr>
        <w:pStyle w:val="ConsPlusNormal"/>
        <w:ind w:firstLine="540"/>
        <w:jc w:val="both"/>
        <w:outlineLvl w:val="1"/>
        <w:rPr>
          <w:rFonts w:ascii="Times New Roman" w:hAnsi="Times New Roman" w:cs="Times New Roman"/>
          <w:b/>
          <w:sz w:val="24"/>
        </w:rPr>
      </w:pPr>
      <w:r w:rsidRPr="001E2BC9">
        <w:rPr>
          <w:rFonts w:ascii="Times New Roman" w:hAnsi="Times New Roman" w:cs="Times New Roman"/>
          <w:b/>
          <w:sz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C48F3" w:rsidRPr="001E2BC9" w:rsidRDefault="00BC48F3" w:rsidP="00BC48F3">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438"/>
        <w:gridCol w:w="2975"/>
        <w:gridCol w:w="2976"/>
      </w:tblGrid>
      <w:tr w:rsidR="00BC48F3" w:rsidRPr="001E2BC9" w:rsidTr="00D158FD">
        <w:tc>
          <w:tcPr>
            <w:tcW w:w="680"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N п/п</w:t>
            </w:r>
          </w:p>
        </w:tc>
        <w:tc>
          <w:tcPr>
            <w:tcW w:w="2438"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Вид имущества</w:t>
            </w:r>
          </w:p>
        </w:tc>
        <w:tc>
          <w:tcPr>
            <w:tcW w:w="2975"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 xml:space="preserve">Приобретатель имущества по сделке </w:t>
            </w:r>
            <w:hyperlink w:anchor="Par754" w:tooltip="&lt;1&gt;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 w:history="1">
              <w:r w:rsidRPr="001E2BC9">
                <w:rPr>
                  <w:rFonts w:ascii="Times New Roman" w:hAnsi="Times New Roman" w:cs="Times New Roman"/>
                  <w:color w:val="0000FF"/>
                </w:rPr>
                <w:t>&lt;1&gt;</w:t>
              </w:r>
            </w:hyperlink>
          </w:p>
        </w:tc>
        <w:tc>
          <w:tcPr>
            <w:tcW w:w="2976"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 xml:space="preserve">Основание отчуждения имущества </w:t>
            </w:r>
            <w:hyperlink w:anchor="Par755" w:tooltip="&lt;2&gt; Указываются основания прекращения права собственности (наименование и реквизиты (дата, номер) соответствующего договора или акта)." w:history="1">
              <w:r w:rsidRPr="001E2BC9">
                <w:rPr>
                  <w:rFonts w:ascii="Times New Roman" w:hAnsi="Times New Roman" w:cs="Times New Roman"/>
                  <w:color w:val="0000FF"/>
                </w:rPr>
                <w:t>&lt;2&gt;</w:t>
              </w:r>
            </w:hyperlink>
          </w:p>
        </w:tc>
      </w:tr>
      <w:tr w:rsidR="00BC48F3" w:rsidRPr="001E2BC9" w:rsidTr="00D158FD">
        <w:tc>
          <w:tcPr>
            <w:tcW w:w="680"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1</w:t>
            </w:r>
          </w:p>
        </w:tc>
        <w:tc>
          <w:tcPr>
            <w:tcW w:w="2438"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2</w:t>
            </w:r>
          </w:p>
        </w:tc>
        <w:tc>
          <w:tcPr>
            <w:tcW w:w="2975"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3</w:t>
            </w:r>
          </w:p>
        </w:tc>
        <w:tc>
          <w:tcPr>
            <w:tcW w:w="2976"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4</w:t>
            </w:r>
          </w:p>
        </w:tc>
      </w:tr>
      <w:tr w:rsidR="00BC48F3" w:rsidRPr="001E2BC9" w:rsidTr="00D158FD">
        <w:tc>
          <w:tcPr>
            <w:tcW w:w="680"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1</w:t>
            </w:r>
          </w:p>
        </w:tc>
        <w:tc>
          <w:tcPr>
            <w:tcW w:w="2438"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Земельные участки:</w:t>
            </w:r>
          </w:p>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1)</w:t>
            </w:r>
          </w:p>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2)</w:t>
            </w:r>
          </w:p>
        </w:tc>
        <w:tc>
          <w:tcPr>
            <w:tcW w:w="2975"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rPr>
                <w:rFonts w:ascii="Times New Roman" w:hAnsi="Times New Roman" w:cs="Times New Roman"/>
              </w:rPr>
            </w:pPr>
          </w:p>
        </w:tc>
      </w:tr>
      <w:tr w:rsidR="00BC48F3" w:rsidRPr="001E2BC9" w:rsidTr="00D158FD">
        <w:tc>
          <w:tcPr>
            <w:tcW w:w="680"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2</w:t>
            </w:r>
          </w:p>
        </w:tc>
        <w:tc>
          <w:tcPr>
            <w:tcW w:w="2438"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Иное недвижимое имущество:</w:t>
            </w:r>
          </w:p>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1)</w:t>
            </w:r>
          </w:p>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2)</w:t>
            </w:r>
          </w:p>
        </w:tc>
        <w:tc>
          <w:tcPr>
            <w:tcW w:w="2975"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rPr>
                <w:rFonts w:ascii="Times New Roman" w:hAnsi="Times New Roman" w:cs="Times New Roman"/>
              </w:rPr>
            </w:pPr>
          </w:p>
        </w:tc>
      </w:tr>
      <w:tr w:rsidR="00BC48F3" w:rsidRPr="001E2BC9" w:rsidTr="00D158FD">
        <w:tc>
          <w:tcPr>
            <w:tcW w:w="680"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3</w:t>
            </w:r>
          </w:p>
        </w:tc>
        <w:tc>
          <w:tcPr>
            <w:tcW w:w="2438"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Транспортные средства:</w:t>
            </w:r>
          </w:p>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1)</w:t>
            </w:r>
          </w:p>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2)</w:t>
            </w:r>
          </w:p>
        </w:tc>
        <w:tc>
          <w:tcPr>
            <w:tcW w:w="2975"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rPr>
                <w:rFonts w:ascii="Times New Roman" w:hAnsi="Times New Roman" w:cs="Times New Roman"/>
              </w:rPr>
            </w:pPr>
          </w:p>
        </w:tc>
      </w:tr>
      <w:tr w:rsidR="00BC48F3" w:rsidRPr="001E2BC9" w:rsidTr="00D158FD">
        <w:tc>
          <w:tcPr>
            <w:tcW w:w="680"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jc w:val="center"/>
              <w:rPr>
                <w:rFonts w:ascii="Times New Roman" w:hAnsi="Times New Roman" w:cs="Times New Roman"/>
              </w:rPr>
            </w:pPr>
            <w:r w:rsidRPr="001E2BC9">
              <w:rPr>
                <w:rFonts w:ascii="Times New Roman" w:hAnsi="Times New Roman" w:cs="Times New Roman"/>
              </w:rPr>
              <w:t>4</w:t>
            </w:r>
          </w:p>
        </w:tc>
        <w:tc>
          <w:tcPr>
            <w:tcW w:w="2438"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Ценные бумаги:</w:t>
            </w:r>
          </w:p>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1)</w:t>
            </w:r>
          </w:p>
          <w:p w:rsidR="00BC48F3" w:rsidRPr="001E2BC9" w:rsidRDefault="00BC48F3" w:rsidP="00D158FD">
            <w:pPr>
              <w:pStyle w:val="ConsPlusNormal"/>
              <w:ind w:firstLine="0"/>
              <w:rPr>
                <w:rFonts w:ascii="Times New Roman" w:hAnsi="Times New Roman" w:cs="Times New Roman"/>
              </w:rPr>
            </w:pPr>
            <w:r w:rsidRPr="001E2BC9">
              <w:rPr>
                <w:rFonts w:ascii="Times New Roman" w:hAnsi="Times New Roman" w:cs="Times New Roman"/>
              </w:rPr>
              <w:t>2)</w:t>
            </w:r>
          </w:p>
        </w:tc>
        <w:tc>
          <w:tcPr>
            <w:tcW w:w="2975"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C48F3" w:rsidRPr="001E2BC9" w:rsidRDefault="00BC48F3" w:rsidP="00D158FD">
            <w:pPr>
              <w:pStyle w:val="ConsPlusNormal"/>
              <w:rPr>
                <w:rFonts w:ascii="Times New Roman" w:hAnsi="Times New Roman" w:cs="Times New Roman"/>
              </w:rPr>
            </w:pPr>
          </w:p>
        </w:tc>
      </w:tr>
    </w:tbl>
    <w:p w:rsidR="00BC48F3" w:rsidRPr="001E2BC9" w:rsidRDefault="00BC48F3" w:rsidP="00BC48F3">
      <w:pPr>
        <w:pStyle w:val="ConsPlusNormal"/>
        <w:jc w:val="both"/>
        <w:rPr>
          <w:rFonts w:ascii="Times New Roman" w:hAnsi="Times New Roman" w:cs="Times New Roman"/>
        </w:rPr>
      </w:pPr>
    </w:p>
    <w:p w:rsidR="00BC48F3" w:rsidRPr="001E2BC9" w:rsidRDefault="00BC48F3" w:rsidP="00BC48F3">
      <w:pPr>
        <w:pStyle w:val="ConsPlusNormal"/>
        <w:ind w:firstLine="540"/>
        <w:jc w:val="both"/>
        <w:rPr>
          <w:rFonts w:ascii="Times New Roman" w:hAnsi="Times New Roman" w:cs="Times New Roman"/>
        </w:rPr>
      </w:pPr>
      <w:r w:rsidRPr="001E2BC9">
        <w:rPr>
          <w:rFonts w:ascii="Times New Roman" w:hAnsi="Times New Roman" w:cs="Times New Roman"/>
        </w:rPr>
        <w:t>--------------------------------</w:t>
      </w:r>
    </w:p>
    <w:p w:rsidR="00BC48F3" w:rsidRPr="001E2BC9" w:rsidRDefault="00BC48F3" w:rsidP="00BC48F3">
      <w:pPr>
        <w:pStyle w:val="ConsPlusNormal"/>
        <w:spacing w:before="200"/>
        <w:ind w:firstLine="540"/>
        <w:jc w:val="both"/>
        <w:rPr>
          <w:rFonts w:ascii="Times New Roman" w:hAnsi="Times New Roman" w:cs="Times New Roman"/>
        </w:rPr>
      </w:pPr>
      <w:bookmarkStart w:id="1" w:name="Par754"/>
      <w:bookmarkEnd w:id="1"/>
      <w:r w:rsidRPr="001E2BC9">
        <w:rPr>
          <w:rFonts w:ascii="Times New Roman" w:hAnsi="Times New Roman" w:cs="Times New Roman"/>
        </w:rPr>
        <w:t>&lt;1&gt;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BC48F3" w:rsidRPr="001E2BC9" w:rsidRDefault="00BC48F3" w:rsidP="00BC48F3">
      <w:pPr>
        <w:pStyle w:val="ConsPlusNormal"/>
        <w:spacing w:before="200"/>
        <w:ind w:firstLine="540"/>
        <w:jc w:val="both"/>
        <w:rPr>
          <w:rFonts w:ascii="Times New Roman" w:hAnsi="Times New Roman" w:cs="Times New Roman"/>
        </w:rPr>
      </w:pPr>
      <w:bookmarkStart w:id="2" w:name="Par755"/>
      <w:bookmarkEnd w:id="2"/>
      <w:r w:rsidRPr="001E2BC9">
        <w:rPr>
          <w:rFonts w:ascii="Times New Roman" w:hAnsi="Times New Roman" w:cs="Times New Roman"/>
        </w:rPr>
        <w:t>&lt;2&gt; Указываются основания прекращения права собственности (наименование и реквизиты (дата, номер) соответствующего договора или акта).</w:t>
      </w:r>
    </w:p>
    <w:p w:rsidR="00BC48F3" w:rsidRPr="001E2BC9" w:rsidRDefault="00BC48F3" w:rsidP="00BC48F3">
      <w:pPr>
        <w:widowControl w:val="0"/>
        <w:autoSpaceDE w:val="0"/>
        <w:autoSpaceDN w:val="0"/>
        <w:adjustRightInd w:val="0"/>
        <w:jc w:val="both"/>
      </w:pPr>
    </w:p>
    <w:p w:rsidR="00BC48F3" w:rsidRDefault="00BC48F3" w:rsidP="00BC48F3">
      <w:pPr>
        <w:widowControl w:val="0"/>
        <w:autoSpaceDE w:val="0"/>
        <w:autoSpaceDN w:val="0"/>
        <w:adjustRightInd w:val="0"/>
        <w:jc w:val="both"/>
      </w:pPr>
    </w:p>
    <w:p w:rsidR="00BC48F3" w:rsidRPr="00491C2B" w:rsidRDefault="00BC48F3" w:rsidP="00BC48F3">
      <w:pPr>
        <w:widowControl w:val="0"/>
        <w:autoSpaceDE w:val="0"/>
        <w:autoSpaceDN w:val="0"/>
        <w:adjustRightInd w:val="0"/>
        <w:jc w:val="both"/>
      </w:pP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 xml:space="preserve">    Достоверность и полноту настоящих сведений подтверждаю.</w:t>
      </w:r>
    </w:p>
    <w:p w:rsidR="00BC48F3" w:rsidRPr="00491C2B" w:rsidRDefault="00BC48F3" w:rsidP="00BC48F3">
      <w:pPr>
        <w:pStyle w:val="ConsPlusNonformat"/>
        <w:jc w:val="both"/>
        <w:rPr>
          <w:rFonts w:ascii="Times New Roman" w:hAnsi="Times New Roman" w:cs="Times New Roman"/>
          <w:sz w:val="24"/>
          <w:szCs w:val="24"/>
        </w:rPr>
      </w:pP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 _______________ 20__ г. ______________________________________________</w:t>
      </w:r>
    </w:p>
    <w:p w:rsidR="00BC48F3" w:rsidRPr="006F28C5" w:rsidRDefault="00BC48F3" w:rsidP="00BC48F3">
      <w:pPr>
        <w:pStyle w:val="ConsPlusNonformat"/>
        <w:jc w:val="both"/>
        <w:rPr>
          <w:rFonts w:ascii="Times New Roman" w:hAnsi="Times New Roman" w:cs="Times New Roman"/>
        </w:rPr>
      </w:pPr>
      <w:r w:rsidRPr="006F28C5">
        <w:rPr>
          <w:rFonts w:ascii="Times New Roman" w:hAnsi="Times New Roman" w:cs="Times New Roman"/>
        </w:rPr>
        <w:t xml:space="preserve">                                (подпись лица, представляющего сведения)</w:t>
      </w:r>
    </w:p>
    <w:p w:rsidR="00BC48F3" w:rsidRPr="00491C2B" w:rsidRDefault="00BC48F3" w:rsidP="00BC48F3">
      <w:pPr>
        <w:pStyle w:val="ConsPlusNonformat"/>
        <w:jc w:val="both"/>
        <w:rPr>
          <w:rFonts w:ascii="Times New Roman" w:hAnsi="Times New Roman" w:cs="Times New Roman"/>
          <w:sz w:val="24"/>
          <w:szCs w:val="24"/>
        </w:rPr>
      </w:pPr>
      <w:r w:rsidRPr="00491C2B">
        <w:rPr>
          <w:rFonts w:ascii="Times New Roman" w:hAnsi="Times New Roman" w:cs="Times New Roman"/>
          <w:sz w:val="24"/>
          <w:szCs w:val="24"/>
        </w:rPr>
        <w:t>___________________________________________________________________________</w:t>
      </w:r>
    </w:p>
    <w:p w:rsidR="00BC48F3" w:rsidRPr="00A227E2" w:rsidRDefault="00BC48F3" w:rsidP="00BC48F3">
      <w:pPr>
        <w:pStyle w:val="ConsPlusNonformat"/>
        <w:jc w:val="center"/>
      </w:pPr>
      <w:r w:rsidRPr="006F28C5">
        <w:rPr>
          <w:rFonts w:ascii="Times New Roman" w:hAnsi="Times New Roman" w:cs="Times New Roman"/>
        </w:rPr>
        <w:t>(Ф.И.О. и по</w:t>
      </w:r>
      <w:r>
        <w:rPr>
          <w:rFonts w:ascii="Times New Roman" w:hAnsi="Times New Roman" w:cs="Times New Roman"/>
        </w:rPr>
        <w:t>дпись лица, принявшего справку)</w:t>
      </w:r>
      <w:r>
        <w:tab/>
      </w:r>
    </w:p>
    <w:p w:rsidR="00BC48F3" w:rsidRPr="009C7BEA" w:rsidRDefault="00BC48F3" w:rsidP="00BC48F3"/>
    <w:p w:rsidR="00CC3981" w:rsidRDefault="00CC3981" w:rsidP="00BC48F3">
      <w:pPr>
        <w:ind w:left="-284"/>
      </w:pPr>
    </w:p>
    <w:sectPr w:rsidR="00CC3981" w:rsidSect="00BC48F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94AB3"/>
    <w:multiLevelType w:val="hybridMultilevel"/>
    <w:tmpl w:val="8EACF98A"/>
    <w:lvl w:ilvl="0" w:tplc="386CFDD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75"/>
    <w:rsid w:val="00A30F75"/>
    <w:rsid w:val="00BC48F3"/>
    <w:rsid w:val="00CC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85A2D-FD6D-457E-8279-86DB45C7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F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BC48F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C48F3"/>
    <w:rPr>
      <w:rFonts w:ascii="Cambria" w:eastAsia="Times New Roman" w:hAnsi="Cambria" w:cs="Times New Roman"/>
      <w:b/>
      <w:bCs/>
      <w:i/>
      <w:iCs/>
      <w:sz w:val="28"/>
      <w:szCs w:val="28"/>
      <w:lang w:eastAsia="ar-SA"/>
    </w:rPr>
  </w:style>
  <w:style w:type="paragraph" w:customStyle="1" w:styleId="ConsPlusNormal">
    <w:name w:val="ConsPlusNormal"/>
    <w:rsid w:val="00BC48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C48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981D18966E74AE304D89639222CF7285E7939909418C68F8C3337B5EBA0861CFD890498D63BB898u0K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81D18966E74AE304D89639222CF7285E7E349C9810C68F8C3337B5EBA0861CFD890498D63BB899u0K2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2961</Words>
  <Characters>16880</Characters>
  <Application>Microsoft Office Word</Application>
  <DocSecurity>0</DocSecurity>
  <Lines>140</Lines>
  <Paragraphs>39</Paragraphs>
  <ScaleCrop>false</ScaleCrop>
  <Company>Krokoz™</Company>
  <LinksUpToDate>false</LinksUpToDate>
  <CharactersWithSpaces>19802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2018-03-05T13:58:00Z</dcterms:created>
  <dcterms:modified xsi:type="dcterms:W3CDTF">2018-03-05T13:58:00Z</dcterms:modified>
</cp:coreProperties>
</file>