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AC" w:rsidRDefault="00D74515">
      <w:pPr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-32385</wp:posOffset>
            </wp:positionV>
            <wp:extent cx="534670" cy="660400"/>
            <wp:effectExtent l="0" t="0" r="0" b="0"/>
            <wp:wrapSquare wrapText="bothSides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3467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BAC" w:rsidRDefault="00A26BAC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240" w:lineRule="auto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АДМИНИСТРАЦИЯ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 СОСНОВСКОЕ СЕЛЬСКОЕ ПОСЕЛЕНИЕ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 ПРИОЗЕРСКОГО МУНИЦИПАЛЬНОГО РАЙОНА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ЛЕНИНГРАДСКОЙ ОБЛАСТИ</w:t>
      </w:r>
    </w:p>
    <w:p w:rsidR="00A26BAC" w:rsidRDefault="00A26BAC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ПОСТАНОВЛЕНИЕ</w:t>
      </w:r>
    </w:p>
    <w:p w:rsidR="00A26BAC" w:rsidRDefault="00A26BAC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D74515">
      <w:pPr>
        <w:spacing w:after="0" w:line="24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от 01 марта 2024 года                                                                                                                      № 65                                                             </w:t>
      </w: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D745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3"/>
        <w:gridCol w:w="5098"/>
      </w:tblGrid>
      <w:tr w:rsidR="00A26BAC">
        <w:tc>
          <w:tcPr>
            <w:tcW w:w="4683" w:type="dxa"/>
            <w:shd w:val="clear" w:color="auto" w:fill="auto"/>
          </w:tcPr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муниципальной программы «Развитие физической культуры и спорта </w:t>
            </w:r>
            <w:proofErr w:type="gramStart"/>
            <w:r>
              <w:rPr>
                <w:rFonts w:ascii="Times New Roman" w:hAnsi="Times New Roman"/>
              </w:rPr>
              <w:t>в  Сосновском</w:t>
            </w:r>
            <w:proofErr w:type="gramEnd"/>
            <w:r>
              <w:rPr>
                <w:rFonts w:ascii="Times New Roman" w:hAnsi="Times New Roman"/>
              </w:rPr>
              <w:t xml:space="preserve"> сельском поселении на 2025-2030 годы»   </w:t>
            </w:r>
          </w:p>
          <w:p w:rsidR="00A26BAC" w:rsidRDefault="00A26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shd w:val="clear" w:color="auto" w:fill="auto"/>
          </w:tcPr>
          <w:p w:rsidR="00A26BAC" w:rsidRDefault="00A26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D74515">
      <w:pPr>
        <w:spacing w:after="0" w:line="240" w:lineRule="auto"/>
        <w:ind w:firstLine="567"/>
        <w:jc w:val="both"/>
        <w:rPr>
          <w:sz w:val="23"/>
        </w:rPr>
      </w:pPr>
      <w:r>
        <w:rPr>
          <w:rFonts w:ascii="Times New Roman" w:hAnsi="Times New Roman"/>
          <w:sz w:val="23"/>
        </w:rPr>
        <w:t>Руководствуясь Федеральным законом от 06.10.2003г. № 131-ФЗ «Об общих принципах организации местного самоуправления в РФ», в соответствии со ст. 179 Бюджетного кодекса Российской Федерации, решением Совета депутатов МО Сосновское сельское поселение Приозерского муниципального района Ленинградской области от 26 декабря 2023 г. № 191 «О бюджете муниципального образования Сосновское сельское поселение муниципального образования Приозерский</w:t>
      </w:r>
      <w:bookmarkStart w:id="0" w:name="_GoBack"/>
      <w:bookmarkEnd w:id="0"/>
      <w:r>
        <w:rPr>
          <w:rFonts w:ascii="Times New Roman" w:hAnsi="Times New Roman"/>
          <w:sz w:val="23"/>
        </w:rPr>
        <w:t xml:space="preserve"> муниципальный район Ленинградской области на 2024 год и плановый период 2025-2026 гг.», постановлением администрации Сосновское сельское поселение от 17.12.2021 г. № 502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области», в целях создания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населения, администрация Сосновское сельское поселение </w:t>
      </w:r>
      <w:r>
        <w:rPr>
          <w:rFonts w:ascii="Times New Roman" w:hAnsi="Times New Roman"/>
          <w:b/>
          <w:sz w:val="23"/>
        </w:rPr>
        <w:t>ПОСТАНОВЛЯЕТ:</w:t>
      </w: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D74515" w:rsidP="00D74515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</w:t>
      </w:r>
      <w:r>
        <w:rPr>
          <w:rFonts w:ascii="Times New Roman" w:hAnsi="Times New Roman"/>
          <w:sz w:val="23"/>
        </w:rPr>
        <w:tab/>
        <w:t xml:space="preserve">Утвердить муниципальную программу «Развитие физической культуры и спорта в </w:t>
      </w:r>
      <w:r>
        <w:rPr>
          <w:rFonts w:ascii="Times New Roman" w:hAnsi="Times New Roman"/>
        </w:rPr>
        <w:t>Сосновском сельском поселении</w:t>
      </w:r>
      <w:r>
        <w:rPr>
          <w:rFonts w:ascii="Times New Roman" w:hAnsi="Times New Roman"/>
          <w:sz w:val="23"/>
        </w:rPr>
        <w:t xml:space="preserve"> на 2025-2030 годы» согласно </w:t>
      </w:r>
      <w:proofErr w:type="gramStart"/>
      <w:r>
        <w:rPr>
          <w:rFonts w:ascii="Times New Roman" w:hAnsi="Times New Roman"/>
          <w:sz w:val="23"/>
        </w:rPr>
        <w:t>Приложению</w:t>
      </w:r>
      <w:proofErr w:type="gramEnd"/>
      <w:r>
        <w:rPr>
          <w:rFonts w:ascii="Times New Roman" w:hAnsi="Times New Roman"/>
          <w:sz w:val="23"/>
        </w:rPr>
        <w:t xml:space="preserve"> к настоящему постановлению</w:t>
      </w:r>
    </w:p>
    <w:p w:rsidR="00A26BAC" w:rsidRDefault="00D74515" w:rsidP="00D74515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2.</w:t>
      </w:r>
      <w:r>
        <w:rPr>
          <w:rFonts w:ascii="Times New Roman" w:hAnsi="Times New Roman"/>
          <w:sz w:val="23"/>
        </w:rPr>
        <w:tab/>
        <w:t>Настоящее постановление вступает в силу с 01.01.2025 года.</w:t>
      </w:r>
    </w:p>
    <w:p w:rsidR="00A26BAC" w:rsidRDefault="00D74515" w:rsidP="00D74515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3.</w:t>
      </w:r>
      <w:r>
        <w:rPr>
          <w:rFonts w:ascii="Times New Roman" w:hAnsi="Times New Roman"/>
          <w:sz w:val="23"/>
        </w:rPr>
        <w:tab/>
        <w:t>Настоящее постановление подлежит размещению на официальном сайте администрации Сосновское сельское поселение Приозерского муниципального района Ленинградской области в сети интернет.</w:t>
      </w:r>
    </w:p>
    <w:p w:rsidR="00A26BAC" w:rsidRDefault="00D74515" w:rsidP="00D74515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4.</w:t>
      </w:r>
      <w:r>
        <w:rPr>
          <w:rFonts w:ascii="Times New Roman" w:hAnsi="Times New Roman"/>
          <w:sz w:val="23"/>
        </w:rPr>
        <w:tab/>
        <w:t>Контроль за исполнением настоящего распоряжения оставляю за собой.</w:t>
      </w:r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D74515">
      <w:pPr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Заместитель главы администрации по экономике, </w:t>
      </w:r>
    </w:p>
    <w:p w:rsidR="00A26BAC" w:rsidRDefault="00D74515">
      <w:pPr>
        <w:spacing w:after="0" w:line="240" w:lineRule="auto"/>
        <w:jc w:val="both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и.о</w:t>
      </w:r>
      <w:proofErr w:type="spellEnd"/>
      <w:r>
        <w:rPr>
          <w:rFonts w:ascii="Times New Roman" w:hAnsi="Times New Roman"/>
          <w:sz w:val="23"/>
        </w:rPr>
        <w:t>. главы администрации                                                                                                А.С. Беспалько</w:t>
      </w: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D7451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Разослано: дело-2, Прокуратура - 1, КФ - 1, КСО -1</w:t>
      </w:r>
    </w:p>
    <w:p w:rsidR="00D74515" w:rsidRDefault="00D74515" w:rsidP="00D7451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Исп.: </w:t>
      </w:r>
      <w:r w:rsidR="004C4B68">
        <w:rPr>
          <w:rFonts w:ascii="Times New Roman" w:hAnsi="Times New Roman"/>
          <w:sz w:val="20"/>
        </w:rPr>
        <w:t>С.Е. Дементьева</w:t>
      </w:r>
    </w:p>
    <w:p w:rsidR="00A26BAC" w:rsidRDefault="00D7451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Приложение </w:t>
      </w:r>
    </w:p>
    <w:p w:rsidR="00A26BAC" w:rsidRDefault="00D7451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</w:t>
      </w:r>
    </w:p>
    <w:p w:rsidR="00A26BAC" w:rsidRDefault="00D7451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Сосновское сельское поселение</w:t>
      </w:r>
    </w:p>
    <w:p w:rsidR="00A26BAC" w:rsidRDefault="00D7451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Приозерского муниципального района</w:t>
      </w:r>
    </w:p>
    <w:p w:rsidR="00A26BAC" w:rsidRDefault="00D7451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Ленинградской области</w:t>
      </w:r>
    </w:p>
    <w:p w:rsidR="00A26BAC" w:rsidRDefault="00D74515">
      <w:pPr>
        <w:widowControl w:val="0"/>
        <w:spacing w:after="0" w:line="240" w:lineRule="auto"/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от 01.03.2024 г.  № 65</w:t>
      </w: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A26BAC">
      <w:pPr>
        <w:spacing w:after="0" w:line="360" w:lineRule="auto"/>
        <w:jc w:val="center"/>
        <w:rPr>
          <w:rFonts w:ascii="Times New Roman" w:hAnsi="Times New Roman"/>
          <w:b/>
          <w:sz w:val="23"/>
        </w:rPr>
      </w:pPr>
    </w:p>
    <w:p w:rsidR="00A26BAC" w:rsidRDefault="00D74515">
      <w:pPr>
        <w:spacing w:after="0" w:line="360" w:lineRule="auto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Муниципальная программа</w:t>
      </w:r>
    </w:p>
    <w:p w:rsidR="00A26BAC" w:rsidRDefault="00D74515">
      <w:pPr>
        <w:spacing w:after="0" w:line="360" w:lineRule="auto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«Развитие физической культуры и спорта в Сосновском сельском поселении </w:t>
      </w:r>
    </w:p>
    <w:p w:rsidR="00A26BAC" w:rsidRDefault="00D74515">
      <w:pPr>
        <w:spacing w:after="0" w:line="360" w:lineRule="auto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на 2025-2030 годы»</w:t>
      </w:r>
      <w:r>
        <w:rPr>
          <w:rFonts w:ascii="Times New Roman" w:hAnsi="Times New Roman"/>
          <w:sz w:val="25"/>
        </w:rPr>
        <w:t xml:space="preserve"> </w:t>
      </w:r>
    </w:p>
    <w:p w:rsidR="00A26BAC" w:rsidRDefault="00A26BAC">
      <w:pPr>
        <w:spacing w:beforeAutospacing="1" w:after="0" w:line="240" w:lineRule="auto"/>
        <w:jc w:val="center"/>
        <w:rPr>
          <w:rFonts w:ascii="Times New Roman" w:hAnsi="Times New Roman"/>
          <w:sz w:val="25"/>
        </w:rPr>
      </w:pPr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D74515" w:rsidRDefault="00D74515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</w:p>
    <w:p w:rsidR="00A26BAC" w:rsidRDefault="00D74515">
      <w:pPr>
        <w:tabs>
          <w:tab w:val="left" w:pos="2760"/>
        </w:tabs>
        <w:spacing w:after="0" w:line="24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Ответственный исполнитель программы: </w:t>
      </w:r>
    </w:p>
    <w:p w:rsidR="00A26BAC" w:rsidRDefault="00D74515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Специалист администрации Сосновское сельское поселение, курирующий вопросы культуры и спорта</w:t>
      </w:r>
    </w:p>
    <w:p w:rsidR="00A26BAC" w:rsidRDefault="00A26BA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D74515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Тел. (8-813-79) 62-270 </w:t>
      </w:r>
    </w:p>
    <w:p w:rsidR="00A26BAC" w:rsidRDefault="00D74515">
      <w:pPr>
        <w:spacing w:after="0" w:line="240" w:lineRule="auto"/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эл.адрес</w:t>
      </w:r>
      <w:proofErr w:type="spellEnd"/>
      <w:r>
        <w:rPr>
          <w:rFonts w:ascii="Times New Roman" w:hAnsi="Times New Roman"/>
          <w:sz w:val="23"/>
        </w:rPr>
        <w:t xml:space="preserve">:  </w:t>
      </w:r>
      <w:hyperlink r:id="rId6" w:history="1">
        <w:r>
          <w:rPr>
            <w:rFonts w:ascii="Times New Roman" w:hAnsi="Times New Roman"/>
            <w:sz w:val="23"/>
          </w:rPr>
          <w:t>sosnadm@mail.ru</w:t>
        </w:r>
      </w:hyperlink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rPr>
          <w:rFonts w:ascii="Times New Roman" w:hAnsi="Times New Roman"/>
          <w:sz w:val="23"/>
        </w:rPr>
      </w:pPr>
    </w:p>
    <w:p w:rsidR="00A26BAC" w:rsidRDefault="00A26BAC">
      <w:pPr>
        <w:pStyle w:val="ae"/>
        <w:jc w:val="right"/>
        <w:rPr>
          <w:rFonts w:ascii="Times New Roman" w:hAnsi="Times New Roman"/>
          <w:sz w:val="23"/>
        </w:rPr>
      </w:pPr>
    </w:p>
    <w:p w:rsidR="00A26BAC" w:rsidRDefault="00D74515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lastRenderedPageBreak/>
        <w:t>П А С П О Р Т</w:t>
      </w:r>
    </w:p>
    <w:p w:rsidR="00A26BAC" w:rsidRDefault="00D745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муниципальной программы 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«Развитие физической культуры и спорта 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 Сосновском сельском поселении на 2025-2030 годы»</w:t>
      </w:r>
      <w:r>
        <w:rPr>
          <w:rFonts w:ascii="Times New Roman" w:hAnsi="Times New Roman"/>
          <w:sz w:val="23"/>
        </w:rPr>
        <w:t xml:space="preserve"> </w:t>
      </w:r>
    </w:p>
    <w:p w:rsidR="00A26BAC" w:rsidRDefault="00A26BAC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</w:p>
    <w:tbl>
      <w:tblPr>
        <w:tblW w:w="0" w:type="auto"/>
        <w:tblInd w:w="-3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8"/>
        <w:gridCol w:w="6303"/>
      </w:tblGrid>
      <w:tr w:rsidR="00A26BAC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Сроки реализации муниципальной программы  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2025-2030 годы </w:t>
            </w:r>
          </w:p>
        </w:tc>
      </w:tr>
      <w:tr w:rsidR="00A26BAC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Специалист администрации Сосновское сельское поселение, курирующий вопросы культуры и спорта </w:t>
            </w:r>
          </w:p>
        </w:tc>
      </w:tr>
      <w:tr w:rsidR="00A26BAC">
        <w:trPr>
          <w:trHeight w:val="1522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pacing w:val="2"/>
                <w:sz w:val="23"/>
              </w:rPr>
            </w:pPr>
            <w:r>
              <w:rPr>
                <w:rFonts w:ascii="Times New Roman" w:hAnsi="Times New Roman"/>
                <w:spacing w:val="2"/>
                <w:sz w:val="23"/>
              </w:rPr>
              <w:t xml:space="preserve">Участники </w:t>
            </w:r>
          </w:p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3"/>
              </w:rPr>
              <w:t>муниципальной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Муниципальное казённое учреждение «Физкультурно- оздоровительный комплекс «Сосновский»» </w:t>
            </w:r>
          </w:p>
          <w:p w:rsidR="00A26BAC" w:rsidRDefault="00D74515">
            <w:pPr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Филиал муниципального казённого учреждения культуры «Сосновский Дом творчества» КСК «</w:t>
            </w:r>
            <w:proofErr w:type="spellStart"/>
            <w:r>
              <w:rPr>
                <w:rFonts w:ascii="Times New Roman" w:hAnsi="Times New Roman"/>
                <w:sz w:val="23"/>
              </w:rPr>
              <w:t>Снегиревский</w:t>
            </w:r>
            <w:proofErr w:type="spellEnd"/>
            <w:r>
              <w:rPr>
                <w:rFonts w:ascii="Times New Roman" w:hAnsi="Times New Roman"/>
                <w:sz w:val="23"/>
              </w:rPr>
              <w:t>»</w:t>
            </w:r>
          </w:p>
          <w:p w:rsidR="00A26BAC" w:rsidRDefault="00D74515">
            <w:pPr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Правительство Ленинградской области</w:t>
            </w:r>
          </w:p>
        </w:tc>
      </w:tr>
      <w:tr w:rsidR="00A26BAC" w:rsidTr="00D74515">
        <w:trPr>
          <w:trHeight w:val="960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Проекты, реализуемые в рамках муниципальной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pStyle w:val="a3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Не предусмотрены</w:t>
            </w:r>
          </w:p>
        </w:tc>
      </w:tr>
      <w:tr w:rsidR="00A26BAC">
        <w:trPr>
          <w:trHeight w:val="1054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1"/>
              </w:rPr>
            </w:pPr>
            <w:r>
              <w:rPr>
                <w:rFonts w:ascii="Times New Roman" w:hAnsi="Times New Roman"/>
                <w:sz w:val="23"/>
              </w:rPr>
              <w:t>Цели муниципальной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Вовлечение различных групп населения Сосновского сельского поселения в занятия физической культурой и спортом по месту жительства;</w:t>
            </w:r>
          </w:p>
          <w:p w:rsidR="00A26BAC" w:rsidRDefault="00D74515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</w:rPr>
            </w:pPr>
            <w:r>
              <w:rPr>
                <w:rFonts w:ascii="Times New Roman" w:hAnsi="Times New Roman"/>
                <w:sz w:val="23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Сосновского сельское поселение</w:t>
            </w:r>
          </w:p>
        </w:tc>
      </w:tr>
      <w:tr w:rsidR="00A26BAC">
        <w:trPr>
          <w:trHeight w:val="1054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Задачи муниципальной программы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1. Развитие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3"/>
              </w:rPr>
              <w:t>в  Сосновском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сельском поселении;</w:t>
            </w:r>
          </w:p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 Развитие адаптивной физической культуры и спорта для лиц с ограниченными возможностями здоровья и инвалидов;</w:t>
            </w:r>
          </w:p>
          <w:p w:rsidR="00A26BAC" w:rsidRDefault="00D7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 Развитие объектов физической культуры и спорта в Сосновском сельском поселении.</w:t>
            </w:r>
          </w:p>
        </w:tc>
      </w:tr>
      <w:tr w:rsidR="00A26BAC">
        <w:trPr>
          <w:trHeight w:val="314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pacing w:val="2"/>
                <w:sz w:val="23"/>
              </w:rPr>
              <w:t>Объемы бюджетных ассигнований муниципальной программы</w:t>
            </w:r>
            <w:r>
              <w:rPr>
                <w:rFonts w:ascii="Times New Roman" w:hAnsi="Times New Roman"/>
                <w:sz w:val="23"/>
              </w:rPr>
              <w:t xml:space="preserve">       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hAnsi="Times New Roman"/>
                <w:sz w:val="23"/>
              </w:rPr>
              <w:t>Общий объем бюджетных ассигнований муниципальной программы составляет 56 515,</w:t>
            </w:r>
            <w:proofErr w:type="gramStart"/>
            <w:r>
              <w:rPr>
                <w:rFonts w:ascii="Times New Roman" w:hAnsi="Times New Roman"/>
                <w:sz w:val="23"/>
              </w:rPr>
              <w:t>5  тыс.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руб., в том числе: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местный бюджет – 56 515,5 тыс. руб.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областной бюджет – 0,0 тыс. руб. 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- 2025 год – 28 194,</w:t>
            </w:r>
            <w:proofErr w:type="gramStart"/>
            <w:r>
              <w:rPr>
                <w:rFonts w:ascii="Times New Roman" w:hAnsi="Times New Roman"/>
                <w:sz w:val="23"/>
              </w:rPr>
              <w:t>7  тыс.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руб., в том числе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местный бюджет – 28 194, 7 тыс. руб.,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областной бюджет – 0,0 тыс. руб.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- 2026 год – 28 320,</w:t>
            </w:r>
            <w:proofErr w:type="gramStart"/>
            <w:r>
              <w:rPr>
                <w:rFonts w:ascii="Times New Roman" w:hAnsi="Times New Roman"/>
                <w:sz w:val="23"/>
              </w:rPr>
              <w:t>8  тыс.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руб., в том числе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- местный бюджет – 28 320,8 тыс. руб.,</w:t>
            </w:r>
          </w:p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-  областной бюджет – 0,0 тыс. руб. </w:t>
            </w:r>
            <w:bookmarkEnd w:id="1"/>
            <w:bookmarkEnd w:id="2"/>
            <w:bookmarkEnd w:id="3"/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- 2027 </w:t>
            </w:r>
            <w:proofErr w:type="gramStart"/>
            <w:r>
              <w:rPr>
                <w:rFonts w:ascii="Times New Roman" w:hAnsi="Times New Roman"/>
                <w:sz w:val="23"/>
              </w:rPr>
              <w:t>год  –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0,0 тыс. руб. 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- 2028 </w:t>
            </w:r>
            <w:proofErr w:type="gramStart"/>
            <w:r>
              <w:rPr>
                <w:rFonts w:ascii="Times New Roman" w:hAnsi="Times New Roman"/>
                <w:sz w:val="23"/>
              </w:rPr>
              <w:t>год  –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0,0 тыс. руб. </w:t>
            </w:r>
          </w:p>
          <w:p w:rsidR="00A26BAC" w:rsidRDefault="00D74515">
            <w:r>
              <w:rPr>
                <w:rFonts w:ascii="Times New Roman" w:hAnsi="Times New Roman"/>
                <w:sz w:val="23"/>
              </w:rPr>
              <w:t xml:space="preserve">- 2029 </w:t>
            </w:r>
            <w:proofErr w:type="gramStart"/>
            <w:r>
              <w:rPr>
                <w:rFonts w:ascii="Times New Roman" w:hAnsi="Times New Roman"/>
                <w:sz w:val="23"/>
              </w:rPr>
              <w:t>год  –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0,0 тыс. руб.                                                              - 2030 </w:t>
            </w:r>
            <w:proofErr w:type="gramStart"/>
            <w:r>
              <w:rPr>
                <w:rFonts w:ascii="Times New Roman" w:hAnsi="Times New Roman"/>
                <w:sz w:val="23"/>
              </w:rPr>
              <w:t>год  –</w:t>
            </w:r>
            <w:proofErr w:type="gramEnd"/>
            <w:r>
              <w:rPr>
                <w:rFonts w:ascii="Times New Roman" w:hAnsi="Times New Roman"/>
                <w:sz w:val="23"/>
              </w:rPr>
              <w:t xml:space="preserve"> 0,0 тыс. руб. </w:t>
            </w:r>
          </w:p>
        </w:tc>
      </w:tr>
      <w:tr w:rsidR="00A26BAC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pacing w:val="2"/>
                <w:sz w:val="23"/>
              </w:rPr>
            </w:pPr>
            <w:r>
              <w:rPr>
                <w:rFonts w:ascii="Times New Roman" w:hAnsi="Times New Roman"/>
                <w:spacing w:val="2"/>
                <w:sz w:val="23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/>
                <w:spacing w:val="2"/>
                <w:sz w:val="23"/>
              </w:rPr>
              <w:lastRenderedPageBreak/>
              <w:t>программы</w:t>
            </w:r>
            <w:r>
              <w:rPr>
                <w:rFonts w:ascii="Times New Roman" w:hAnsi="Times New Roman"/>
                <w:sz w:val="23"/>
              </w:rPr>
              <w:t xml:space="preserve">       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 xml:space="preserve">В результате реализации мероприятий Программы к 2030 году планируется достичь следующих результатов: </w:t>
            </w:r>
          </w:p>
          <w:p w:rsidR="00A26BAC" w:rsidRDefault="00D74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 xml:space="preserve">1.Увеличение доли населения, систематически занимающегося физической культурой и спортом </w:t>
            </w:r>
            <w:r>
              <w:rPr>
                <w:rFonts w:ascii="Times New Roman" w:hAnsi="Times New Roman"/>
                <w:b/>
                <w:sz w:val="23"/>
              </w:rPr>
              <w:t>до 36 %;</w:t>
            </w:r>
          </w:p>
          <w:p w:rsidR="00A26BAC" w:rsidRDefault="00D74515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2.Увеличение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  <w:r>
              <w:rPr>
                <w:rFonts w:ascii="Times New Roman" w:hAnsi="Times New Roman"/>
                <w:b/>
                <w:sz w:val="23"/>
              </w:rPr>
              <w:t>до 41,5 %;</w:t>
            </w:r>
          </w:p>
          <w:p w:rsidR="00A26BAC" w:rsidRDefault="00D74515">
            <w:pPr>
              <w:spacing w:after="0"/>
              <w:jc w:val="both"/>
              <w:rPr>
                <w:rFonts w:ascii="Times New Roman" w:hAnsi="Times New Roman"/>
                <w:sz w:val="23"/>
                <w:highlight w:val="yellow"/>
              </w:rPr>
            </w:pPr>
            <w:r>
              <w:rPr>
                <w:rFonts w:ascii="Times New Roman" w:hAnsi="Times New Roman"/>
                <w:sz w:val="23"/>
              </w:rPr>
              <w:t xml:space="preserve">3.Увеличение доли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>
              <w:rPr>
                <w:rFonts w:ascii="Times New Roman" w:hAnsi="Times New Roman"/>
                <w:b/>
                <w:sz w:val="23"/>
              </w:rPr>
              <w:t>до 4,1%.</w:t>
            </w:r>
          </w:p>
        </w:tc>
      </w:tr>
      <w:tr w:rsidR="00A26BAC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before="30" w:after="0" w:line="240" w:lineRule="auto"/>
              <w:rPr>
                <w:rFonts w:ascii="Times New Roman" w:hAnsi="Times New Roman"/>
                <w:spacing w:val="2"/>
                <w:sz w:val="23"/>
              </w:rPr>
            </w:pPr>
            <w:r>
              <w:rPr>
                <w:rFonts w:ascii="Times New Roman" w:hAnsi="Times New Roman"/>
                <w:sz w:val="23"/>
              </w:rPr>
              <w:lastRenderedPageBreak/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>
              <w:rPr>
                <w:rFonts w:ascii="Times New Roman" w:hAnsi="Times New Roman"/>
                <w:sz w:val="23"/>
              </w:rPr>
              <w:t>т.ч</w:t>
            </w:r>
            <w:proofErr w:type="spellEnd"/>
            <w:r>
              <w:rPr>
                <w:rFonts w:ascii="Times New Roman" w:hAnsi="Times New Roman"/>
                <w:sz w:val="23"/>
              </w:rPr>
              <w:t>. по годам реализации</w:t>
            </w:r>
          </w:p>
        </w:tc>
        <w:tc>
          <w:tcPr>
            <w:tcW w:w="6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BAC" w:rsidRDefault="00D74515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Налоговые расходы не предусмотрены</w:t>
            </w:r>
          </w:p>
        </w:tc>
      </w:tr>
    </w:tbl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pStyle w:val="ae"/>
        <w:spacing w:line="276" w:lineRule="auto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A26BAC">
      <w:pPr>
        <w:pStyle w:val="ae"/>
        <w:spacing w:line="276" w:lineRule="auto"/>
        <w:ind w:left="720"/>
        <w:rPr>
          <w:rFonts w:ascii="Times New Roman" w:hAnsi="Times New Roman"/>
          <w:b/>
          <w:sz w:val="23"/>
        </w:rPr>
      </w:pP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поселения.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Сосновского сельского поселения на районных и областных спортивных соревнованиях.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В настоящее время,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недостаточное привлечение населения к регулярным занятиям физической культурой;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невысокий охват лиц с ограниченными возможностями здоровья и инвалидов занятиями адаптивной физической культурой;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отсутствие временной возможности для систематического занятия спортом у большинства граждан;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недостаточное количество профессиональных тренерских кадров;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низкая привлекательность занятий физической культурой и спортом среди населения и непопулярность ведения здорового образа жизни среди молодежи и населения до пенсионного возраста;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недостаточность активной пропаганды занятий физической культурой и спортом как составляющей здорового образа жизни на уровне государства.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Эти проблемы вызывают ряд рисков:</w:t>
      </w:r>
    </w:p>
    <w:p w:rsidR="00A26BAC" w:rsidRDefault="00D74515">
      <w:pPr>
        <w:pStyle w:val="ae"/>
        <w:ind w:firstLine="70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снижение качества спортивной инфраструктуры в поселении;</w:t>
      </w:r>
    </w:p>
    <w:p w:rsidR="00A26BAC" w:rsidRDefault="00D74515">
      <w:pPr>
        <w:pStyle w:val="ae"/>
        <w:ind w:firstLine="70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ухудшение физического развития, подготовки и здоровья населения;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снижение охвата населения, регулярно занимающегося спортом и физической культурой.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По состоянию на 1 января 2023 года доля населения, систематически занимающегося физической культурой и спортом в Сосновском сельском поселении составила 29%, доля обучающихся и студентов, систематически занимающихся физической культурой и спортом, в общей численности обучающихся и студентов составила 38,0%, и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составила 3,4%.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2. Приоритеты и цели муниципальной политики в сфере реализации муниципальной программы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Приоритетными задачами и действиями администрации Сосновское сельское поселение в сфере реализации данной муниципальной программы являются: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 Сохранение и совершенствование материально-технической базы и инфраструктуры физической культуры и спорта.</w:t>
      </w:r>
    </w:p>
    <w:p w:rsidR="00A26BAC" w:rsidRDefault="00D74515">
      <w:pPr>
        <w:pStyle w:val="ae"/>
        <w:ind w:firstLine="70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Направления: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-укрепление и модернизация материально-технической базы учреждений физкультуры и спорта, обеспечение безопасного и эффективного функционирования спортивных объектов.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2.  Укрепление здоровья населения и формирование здорового образа жизни.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Направления: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организация пропаганды здорового образа жизни, занятий физической культурой и спортом;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обеспечение охраны здоровья детей и подростков.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3. Создание благоприятных условий для увеличения охвата населения спортом и физической культурой.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Направления: 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проведение массовых спортивных мероприятий и соревнований на территории поселения;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 стимулирование развития коммерческой индустрии массового спорта (фитнес-центров и т.д.) и их взаимодействия с учреждениями образования, дополнительного образования, предприятиями, организациями.</w:t>
      </w:r>
    </w:p>
    <w:p w:rsidR="00A26BAC" w:rsidRDefault="00D74515">
      <w:pPr>
        <w:pStyle w:val="ae"/>
        <w:ind w:firstLine="70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Основными целями Программы являются: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Вовлечение различных групп населения Сосновского сельского поседения в занятия физической культурой и спортом по месту жительства, повышение результатов спортсменов в спорте высших достижений.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2. 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Сосновского сельского поселения.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Основными задачами Программы являются: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 Развитие физической культуры и массового спорта в Сосновском сельском поселении;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2. Развитие адаптивной физической культуры и спорта для лиц с ограниченными возможностями здоровья и инвалидов;</w:t>
      </w:r>
    </w:p>
    <w:p w:rsidR="00A26BAC" w:rsidRDefault="00D74515">
      <w:pPr>
        <w:pStyle w:val="ae"/>
        <w:ind w:firstLine="70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3.  Развитие объектов физической культуры и спорта в Сосновском сельском поселении.</w:t>
      </w:r>
    </w:p>
    <w:p w:rsidR="00A26BAC" w:rsidRDefault="00D74515">
      <w:pPr>
        <w:spacing w:after="0" w:line="240" w:lineRule="auto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3. Перечень групп программных мероприятий</w:t>
      </w:r>
      <w:r>
        <w:rPr>
          <w:rFonts w:ascii="Times New Roman" w:hAnsi="Times New Roman"/>
          <w:sz w:val="23"/>
        </w:rPr>
        <w:tab/>
      </w:r>
    </w:p>
    <w:p w:rsidR="00A26BAC" w:rsidRDefault="00D74515">
      <w:pPr>
        <w:widowControl w:val="0"/>
        <w:spacing w:after="0" w:line="240" w:lineRule="auto"/>
        <w:ind w:left="-426" w:firstLine="71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 рамках Программы предусмотрена реализация следующих основных мероприятий:</w:t>
      </w:r>
      <w:r>
        <w:rPr>
          <w:rFonts w:ascii="Times New Roman" w:hAnsi="Times New Roman"/>
          <w:sz w:val="23"/>
        </w:rPr>
        <w:tab/>
      </w:r>
    </w:p>
    <w:p w:rsidR="00A26BAC" w:rsidRDefault="00D74515">
      <w:pPr>
        <w:pStyle w:val="a3"/>
        <w:tabs>
          <w:tab w:val="left" w:pos="287"/>
        </w:tabs>
        <w:spacing w:after="0"/>
        <w:ind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  <w:t>Комплекс процессных мероприятий «Развитие физической культуры и спорта»:</w:t>
      </w:r>
    </w:p>
    <w:p w:rsidR="00A26BAC" w:rsidRDefault="00D74515">
      <w:pPr>
        <w:pStyle w:val="a3"/>
        <w:tabs>
          <w:tab w:val="left" w:pos="287"/>
        </w:tabs>
        <w:spacing w:after="0"/>
        <w:ind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1.1. Обеспечение деятельности муниципальных казенных учреждений;</w:t>
      </w:r>
    </w:p>
    <w:p w:rsidR="00A26BAC" w:rsidRDefault="00D74515">
      <w:pPr>
        <w:spacing w:after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1.2. Организация и проведение физкультурно-оздоровительных мероприятий и спортивных соревнований. </w:t>
      </w:r>
    </w:p>
    <w:p w:rsidR="00A26BAC" w:rsidRDefault="00D74515">
      <w:pPr>
        <w:pStyle w:val="ae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4. Целевые показатели муниципальной программы </w:t>
      </w:r>
    </w:p>
    <w:p w:rsidR="00A26BAC" w:rsidRDefault="00D74515">
      <w:pPr>
        <w:widowControl w:val="0"/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«Развитие физической культуры и спорта Сосновском сельском поселении</w:t>
      </w:r>
    </w:p>
    <w:p w:rsidR="00A26BAC" w:rsidRDefault="00D74515">
      <w:pPr>
        <w:widowControl w:val="0"/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 на 2025-2030 годы»</w:t>
      </w:r>
    </w:p>
    <w:p w:rsidR="00A26BAC" w:rsidRDefault="00A26BAC">
      <w:pPr>
        <w:widowControl w:val="0"/>
        <w:spacing w:after="0"/>
        <w:jc w:val="center"/>
        <w:rPr>
          <w:rFonts w:ascii="Times New Roman" w:hAnsi="Times New Roman"/>
          <w:sz w:val="23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28"/>
        <w:gridCol w:w="708"/>
        <w:gridCol w:w="1276"/>
        <w:gridCol w:w="709"/>
        <w:gridCol w:w="850"/>
        <w:gridCol w:w="709"/>
        <w:gridCol w:w="709"/>
        <w:gridCol w:w="709"/>
        <w:gridCol w:w="709"/>
      </w:tblGrid>
      <w:tr w:rsidR="00A26BAC">
        <w:trPr>
          <w:trHeight w:val="28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строки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 муниципальной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Базовое значение 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целевого показателя 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Планируемое значение показателей по годам</w:t>
            </w:r>
          </w:p>
        </w:tc>
      </w:tr>
      <w:tr w:rsidR="00A26BAC">
        <w:trPr>
          <w:trHeight w:val="502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A26BAC"/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A26BA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A26BA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A26BA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A26BAC" w:rsidRDefault="00D7451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</w:tr>
      <w:tr w:rsidR="00A26BAC">
        <w:trPr>
          <w:trHeight w:val="10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населения, систематически занимающегося физической культурой, в общей численности населения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36,0</w:t>
            </w:r>
          </w:p>
        </w:tc>
      </w:tr>
      <w:tr w:rsidR="00A26BAC">
        <w:trPr>
          <w:trHeight w:val="22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41.5</w:t>
            </w:r>
          </w:p>
        </w:tc>
      </w:tr>
      <w:tr w:rsidR="00A26BAC">
        <w:trPr>
          <w:trHeight w:val="58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4.1</w:t>
            </w:r>
          </w:p>
        </w:tc>
      </w:tr>
    </w:tbl>
    <w:p w:rsidR="00A26BAC" w:rsidRDefault="00A26BAC">
      <w:pPr>
        <w:pStyle w:val="ae"/>
        <w:jc w:val="center"/>
        <w:rPr>
          <w:rFonts w:ascii="Times New Roman" w:hAnsi="Times New Roman"/>
          <w:sz w:val="23"/>
        </w:rPr>
      </w:pPr>
    </w:p>
    <w:p w:rsidR="00A26BAC" w:rsidRDefault="00D74515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Методика оценки эффективности и реализации муниципальной программы</w:t>
      </w:r>
    </w:p>
    <w:p w:rsidR="00A26BAC" w:rsidRDefault="00D74515">
      <w:pPr>
        <w:spacing w:after="0"/>
        <w:ind w:firstLine="56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Сосновского сельского поселения муниципального образования Приозерского муниципального района Ленинградской области, утвержденными Постановлением администрации от 17.12.2021 года № 502. </w:t>
      </w:r>
    </w:p>
    <w:p w:rsidR="00A26BAC" w:rsidRDefault="00D74515">
      <w:pPr>
        <w:pStyle w:val="ae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6. Расходы </w:t>
      </w:r>
    </w:p>
    <w:p w:rsidR="00A26BAC" w:rsidRDefault="00D74515">
      <w:pPr>
        <w:widowControl w:val="0"/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на реализацию муниципальной программы </w:t>
      </w:r>
    </w:p>
    <w:p w:rsidR="00A26BAC" w:rsidRDefault="00D74515">
      <w:pP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«Развитие физической культуры и спорта в Сосновском сельском поселении на 2025-2030 годы»</w:t>
      </w:r>
    </w:p>
    <w:p w:rsidR="00A26BAC" w:rsidRDefault="00A26BAC">
      <w:pPr>
        <w:spacing w:after="0"/>
        <w:jc w:val="center"/>
        <w:rPr>
          <w:rFonts w:ascii="Times New Roman" w:hAnsi="Times New Roman"/>
          <w:b/>
          <w:sz w:val="23"/>
        </w:rPr>
      </w:pPr>
    </w:p>
    <w:tbl>
      <w:tblPr>
        <w:tblW w:w="0" w:type="auto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3520"/>
        <w:gridCol w:w="1126"/>
        <w:gridCol w:w="985"/>
        <w:gridCol w:w="985"/>
        <w:gridCol w:w="986"/>
        <w:gridCol w:w="844"/>
        <w:gridCol w:w="844"/>
        <w:gridCol w:w="845"/>
      </w:tblGrid>
      <w:tr w:rsidR="00A26BAC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</w:p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строки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Источники финансирования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(тыс. рублей)</w:t>
            </w:r>
          </w:p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В том числе</w:t>
            </w:r>
          </w:p>
        </w:tc>
      </w:tr>
      <w:tr w:rsidR="00A26BAC">
        <w:trPr>
          <w:trHeight w:val="1391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/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26BAC" w:rsidRDefault="00A26BAC"/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26BAC" w:rsidRDefault="00A26BAC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2026 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2027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2028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2029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  <w:vAlign w:val="center"/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2030 год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 w:rsidR="00A26BAC">
        <w:trPr>
          <w:trHeight w:val="18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color w:val="0070C0"/>
                <w:sz w:val="23"/>
              </w:rPr>
            </w:pPr>
          </w:p>
        </w:tc>
        <w:tc>
          <w:tcPr>
            <w:tcW w:w="10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3"/>
              </w:rPr>
            </w:pPr>
            <w:r w:rsidRPr="00D74515">
              <w:rPr>
                <w:b/>
                <w:sz w:val="23"/>
              </w:rPr>
              <w:t>ОБЩИЕ РАСХОДЫ НА РЕАЛИЗАЦИЮ МУНИЦИПАЛЬНОЙ ПРОГРАММЫ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both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 xml:space="preserve">Всего: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56 515,5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28 194,7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28 320,8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both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both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федерального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both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областного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both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местного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56 515,5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28 194,7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28 320,8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A26BAC">
            <w:pPr>
              <w:pStyle w:val="ConsPlusCell"/>
              <w:jc w:val="center"/>
              <w:rPr>
                <w:b/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both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Прочих источников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Pr="00D74515" w:rsidRDefault="00D74515">
            <w:pPr>
              <w:pStyle w:val="ConsPlusCell"/>
              <w:jc w:val="center"/>
              <w:rPr>
                <w:b/>
                <w:sz w:val="22"/>
              </w:rPr>
            </w:pPr>
            <w:r w:rsidRPr="00D74515">
              <w:rPr>
                <w:b/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color w:val="0070C0"/>
                <w:sz w:val="23"/>
              </w:rPr>
            </w:pPr>
          </w:p>
        </w:tc>
        <w:tc>
          <w:tcPr>
            <w:tcW w:w="10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по мероприятиям</w:t>
            </w:r>
          </w:p>
          <w:p w:rsidR="00A26BAC" w:rsidRDefault="00D74515">
            <w:pPr>
              <w:pStyle w:val="ConsPlusCell"/>
              <w:jc w:val="center"/>
              <w:rPr>
                <w:color w:val="0070C0"/>
                <w:sz w:val="22"/>
              </w:rPr>
            </w:pPr>
            <w:r>
              <w:rPr>
                <w:sz w:val="22"/>
              </w:rPr>
              <w:t>«Обеспечение деятельности муниципальных казённых учреждений»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55 775,5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27 824,7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27 950,8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55 775,5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27 824,7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27 950,8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Прочих источников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color w:val="0070C0"/>
                <w:sz w:val="23"/>
              </w:rPr>
            </w:pPr>
          </w:p>
        </w:tc>
        <w:tc>
          <w:tcPr>
            <w:tcW w:w="10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по мероприятиям</w:t>
            </w:r>
          </w:p>
          <w:p w:rsidR="00A26BAC" w:rsidRDefault="00D74515">
            <w:pPr>
              <w:pStyle w:val="ConsPlusCell"/>
              <w:jc w:val="center"/>
              <w:rPr>
                <w:color w:val="0070C0"/>
                <w:sz w:val="22"/>
              </w:rPr>
            </w:pPr>
            <w:r>
              <w:rPr>
                <w:sz w:val="22"/>
              </w:rPr>
              <w:t>«Организация и проведение мероприятий и спортивных соревнований»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740,0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370,0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370,0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федерального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местного бюджета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740,0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370,0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370,0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  <w:tr w:rsidR="00A26BAC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3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both"/>
              <w:rPr>
                <w:sz w:val="22"/>
              </w:rPr>
            </w:pPr>
            <w:r>
              <w:rPr>
                <w:sz w:val="22"/>
              </w:rPr>
              <w:t>прочих источников (плановый объем)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D74515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26BAC" w:rsidRDefault="00A26BAC">
            <w:pPr>
              <w:pStyle w:val="ConsPlusCell"/>
              <w:jc w:val="center"/>
              <w:rPr>
                <w:sz w:val="22"/>
              </w:rPr>
            </w:pPr>
          </w:p>
        </w:tc>
      </w:tr>
    </w:tbl>
    <w:p w:rsidR="00A26BAC" w:rsidRDefault="00A26BAC">
      <w:pPr>
        <w:spacing w:after="0"/>
        <w:jc w:val="center"/>
        <w:rPr>
          <w:rFonts w:ascii="Times New Roman" w:hAnsi="Times New Roman"/>
          <w:b/>
          <w:color w:val="0070C0"/>
          <w:sz w:val="23"/>
        </w:rPr>
      </w:pPr>
    </w:p>
    <w:p w:rsidR="00A26BAC" w:rsidRDefault="00A26BAC">
      <w:pPr>
        <w:spacing w:after="0"/>
        <w:jc w:val="center"/>
        <w:rPr>
          <w:rFonts w:ascii="Times New Roman" w:hAnsi="Times New Roman"/>
          <w:b/>
          <w:color w:val="0070C0"/>
          <w:sz w:val="23"/>
        </w:rPr>
      </w:pPr>
    </w:p>
    <w:p w:rsidR="00A26BAC" w:rsidRDefault="00A26BAC">
      <w:pPr>
        <w:spacing w:after="0"/>
        <w:jc w:val="center"/>
        <w:rPr>
          <w:rFonts w:ascii="Times New Roman" w:hAnsi="Times New Roman"/>
          <w:b/>
          <w:color w:val="0070C0"/>
          <w:sz w:val="23"/>
        </w:rPr>
      </w:pPr>
    </w:p>
    <w:p w:rsidR="00A26BAC" w:rsidRDefault="00A26BA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70C0"/>
          <w:sz w:val="23"/>
        </w:rPr>
      </w:pPr>
    </w:p>
    <w:p w:rsidR="00A26BAC" w:rsidRDefault="00A26BAC">
      <w:pPr>
        <w:sectPr w:rsidR="00A26BAC">
          <w:pgSz w:w="11906" w:h="16838"/>
          <w:pgMar w:top="426" w:right="707" w:bottom="426" w:left="1418" w:header="708" w:footer="708" w:gutter="0"/>
          <w:cols w:space="720"/>
        </w:sectPr>
      </w:pPr>
    </w:p>
    <w:p w:rsidR="00A26BAC" w:rsidRDefault="00D74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7. План реализации муниципальной программы</w:t>
      </w:r>
    </w:p>
    <w:p w:rsidR="00A26BAC" w:rsidRDefault="00D745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3"/>
        </w:rPr>
        <w:t xml:space="preserve"> «Развитие физической культуры и спорта в Сосновском сельском поселении на 2025-2030 годы»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10"/>
        <w:gridCol w:w="2268"/>
        <w:gridCol w:w="1148"/>
        <w:gridCol w:w="1248"/>
        <w:gridCol w:w="1559"/>
        <w:gridCol w:w="1276"/>
        <w:gridCol w:w="1559"/>
        <w:gridCol w:w="1560"/>
      </w:tblGrid>
      <w:tr w:rsidR="00A26BAC">
        <w:trPr>
          <w:trHeight w:val="495"/>
        </w:trPr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 реализации</w:t>
            </w:r>
          </w:p>
        </w:tc>
        <w:tc>
          <w:tcPr>
            <w:tcW w:w="7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A26BAC">
        <w:trPr>
          <w:trHeight w:val="510"/>
        </w:trPr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источники</w:t>
            </w:r>
          </w:p>
        </w:tc>
      </w:tr>
    </w:tbl>
    <w:p w:rsidR="00A26BAC" w:rsidRDefault="00A26BAC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126"/>
        <w:gridCol w:w="2251"/>
        <w:gridCol w:w="1151"/>
        <w:gridCol w:w="1258"/>
        <w:gridCol w:w="1559"/>
        <w:gridCol w:w="1276"/>
        <w:gridCol w:w="1559"/>
        <w:gridCol w:w="1559"/>
      </w:tblGrid>
      <w:tr w:rsidR="00A26BAC">
        <w:trPr>
          <w:trHeight w:val="300"/>
          <w:tblHeader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A26BAC">
        <w:trPr>
          <w:trHeight w:val="283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 в муниципальном образовании Сосновское сельское поселение на 2025-2030 годы»</w:t>
            </w: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культуры и спорта</w:t>
            </w: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D745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26BAC" w:rsidRDefault="00D745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28 194,7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28 320,8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29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29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29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29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56 515,5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271"/>
        </w:trPr>
        <w:tc>
          <w:tcPr>
            <w:tcW w:w="1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Проектная часть</w:t>
            </w:r>
          </w:p>
        </w:tc>
      </w:tr>
      <w:tr w:rsidR="00A26BAC">
        <w:trPr>
          <w:trHeight w:val="275"/>
        </w:trPr>
        <w:tc>
          <w:tcPr>
            <w:tcW w:w="1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предусмотрена </w:t>
            </w:r>
          </w:p>
        </w:tc>
      </w:tr>
      <w:tr w:rsidR="00A26BAC">
        <w:trPr>
          <w:trHeight w:val="275"/>
        </w:trPr>
        <w:tc>
          <w:tcPr>
            <w:tcW w:w="1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Процессная часть</w:t>
            </w:r>
          </w:p>
        </w:tc>
      </w:tr>
      <w:tr w:rsidR="00A26BAC">
        <w:trPr>
          <w:trHeight w:val="275"/>
        </w:trPr>
        <w:tc>
          <w:tcPr>
            <w:tcW w:w="147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b/>
                <w:sz w:val="20"/>
              </w:rPr>
              <w:t>«Развитие физической культуры и спорта»</w:t>
            </w:r>
          </w:p>
        </w:tc>
      </w:tr>
      <w:tr w:rsidR="00A26BA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Развитие физической культуры и спорта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культуры и спорта</w:t>
            </w: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муниципальных казенных учреждений</w:t>
            </w: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27 950,8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38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6BAC">
        <w:trPr>
          <w:trHeight w:val="239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6BAC">
        <w:trPr>
          <w:trHeight w:val="473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2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55 775,5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55 775,5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6BAC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26BAC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AC" w:rsidRDefault="00D74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A26BAC"/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2025-2030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BAC" w:rsidRDefault="00D74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</w:tbl>
    <w:p w:rsidR="00A26BAC" w:rsidRDefault="00A26BAC">
      <w:pPr>
        <w:widowControl w:val="0"/>
        <w:spacing w:after="0"/>
        <w:jc w:val="center"/>
        <w:rPr>
          <w:rFonts w:ascii="Times New Roman" w:hAnsi="Times New Roman"/>
          <w:b/>
          <w:color w:val="0070C0"/>
          <w:sz w:val="23"/>
        </w:r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D7451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Сведения о порядке сбора информации и методике расчета показателей (индикаторов) муниципальной программы</w:t>
      </w:r>
    </w:p>
    <w:p w:rsidR="00A26BAC" w:rsidRDefault="00D7451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«Развитие физической культуры и спорта в Сосновском сельском поселении на 2025-2030 годы»</w:t>
      </w:r>
    </w:p>
    <w:p w:rsidR="00A26BAC" w:rsidRDefault="00A26BA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"/>
        <w:gridCol w:w="2371"/>
        <w:gridCol w:w="613"/>
        <w:gridCol w:w="2738"/>
        <w:gridCol w:w="1202"/>
        <w:gridCol w:w="3909"/>
        <w:gridCol w:w="1452"/>
        <w:gridCol w:w="2094"/>
      </w:tblGrid>
      <w:tr w:rsidR="00A26BAC">
        <w:trPr>
          <w:tblHeader/>
        </w:trPr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измер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показателя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Временные характеристики</w:t>
            </w:r>
            <w:r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3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Алгоритм формирования (формула) показателя и методические пояснения</w:t>
            </w:r>
            <w:r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предоставления отчетности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за сбор данных по показателю</w:t>
            </w:r>
          </w:p>
        </w:tc>
      </w:tr>
      <w:tr w:rsidR="00A26BAC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2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3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</w:t>
            </w:r>
          </w:p>
        </w:tc>
      </w:tr>
      <w:tr w:rsidR="00A26BAC">
        <w:trPr>
          <w:trHeight w:val="2130"/>
        </w:trPr>
        <w:tc>
          <w:tcPr>
            <w:tcW w:w="4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населения, систематически занимающегося физической культурой и спортом, в общей численности населения </w:t>
            </w:r>
          </w:p>
        </w:tc>
        <w:tc>
          <w:tcPr>
            <w:tcW w:w="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проц.</w:t>
            </w:r>
          </w:p>
        </w:tc>
        <w:tc>
          <w:tcPr>
            <w:tcW w:w="27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Характеризует вовлеченность граждан в регулярные занятия физической культурой и спортом </w:t>
            </w:r>
          </w:p>
        </w:tc>
        <w:tc>
          <w:tcPr>
            <w:tcW w:w="12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Ежегодно,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за отчетный год</w:t>
            </w:r>
          </w:p>
        </w:tc>
        <w:tc>
          <w:tcPr>
            <w:tcW w:w="39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Чзс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Чзо</w:t>
            </w:r>
            <w:proofErr w:type="spellEnd"/>
            <w:r>
              <w:rPr>
                <w:rFonts w:ascii="Times New Roman" w:hAnsi="Times New Roman"/>
                <w:sz w:val="20"/>
              </w:rPr>
              <w:t>)/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 100%, где </w:t>
            </w:r>
            <w:proofErr w:type="spellStart"/>
            <w:r>
              <w:rPr>
                <w:rFonts w:ascii="Times New Roman" w:hAnsi="Times New Roman"/>
                <w:sz w:val="20"/>
              </w:rPr>
              <w:t>Чзс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количество  населения, регулярно занимающееся физической культурой и спортом в возрасте от 3 до 79 лет,  </w:t>
            </w:r>
            <w:proofErr w:type="spellStart"/>
            <w:r>
              <w:rPr>
                <w:rFonts w:ascii="Times New Roman" w:hAnsi="Times New Roman"/>
                <w:sz w:val="20"/>
              </w:rPr>
              <w:t>Чзо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количество самостоятельно занимающихся в возрасте от 3 до 79 лет, </w:t>
            </w:r>
            <w:proofErr w:type="spellStart"/>
            <w:r>
              <w:rPr>
                <w:rFonts w:ascii="Times New Roman" w:hAnsi="Times New Roman"/>
                <w:sz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общее количество населения в возрасте от 3 до 79 лет</w:t>
            </w:r>
          </w:p>
        </w:tc>
        <w:tc>
          <w:tcPr>
            <w:tcW w:w="14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декабря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 администрации, курирующий вопросы культуры и спорта </w:t>
            </w:r>
          </w:p>
        </w:tc>
      </w:tr>
      <w:tr w:rsidR="00A26BAC">
        <w:trPr>
          <w:trHeight w:val="705"/>
        </w:trPr>
        <w:tc>
          <w:tcPr>
            <w:tcW w:w="4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23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2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12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39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14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20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</w:t>
            </w:r>
            <w:proofErr w:type="spellStart"/>
            <w:r>
              <w:rPr>
                <w:rFonts w:ascii="Times New Roman" w:hAnsi="Times New Roman"/>
                <w:sz w:val="20"/>
              </w:rPr>
              <w:t>Петростата</w:t>
            </w:r>
            <w:proofErr w:type="spellEnd"/>
          </w:p>
        </w:tc>
      </w:tr>
      <w:tr w:rsidR="00A26BAC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проц.</w:t>
            </w:r>
          </w:p>
        </w:tc>
        <w:tc>
          <w:tcPr>
            <w:tcW w:w="2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Характеризует вовлеченность обучающих и студентов в регулярные занятия физической культурой и спортом </w:t>
            </w: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Ежегодно, 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отчетный год</w:t>
            </w:r>
          </w:p>
        </w:tc>
        <w:tc>
          <w:tcPr>
            <w:tcW w:w="3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Чзсп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 100%, где </w:t>
            </w:r>
            <w:proofErr w:type="spellStart"/>
            <w:r>
              <w:rPr>
                <w:rFonts w:ascii="Times New Roman" w:hAnsi="Times New Roman"/>
                <w:sz w:val="20"/>
              </w:rPr>
              <w:t>Чзсп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0"/>
              </w:rPr>
              <w:t>количество  занимающихся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обучающих и студентов, </w:t>
            </w:r>
            <w:proofErr w:type="spellStart"/>
            <w:r>
              <w:rPr>
                <w:rFonts w:ascii="Times New Roman" w:hAnsi="Times New Roman"/>
                <w:sz w:val="20"/>
              </w:rPr>
              <w:t>Чн</w:t>
            </w:r>
            <w:proofErr w:type="spellEnd"/>
            <w:r>
              <w:rPr>
                <w:rFonts w:ascii="Times New Roman" w:hAnsi="Times New Roman"/>
                <w:sz w:val="20"/>
              </w:rPr>
              <w:t>-  общее количество обучающих и студентов</w:t>
            </w:r>
          </w:p>
        </w:tc>
        <w:tc>
          <w:tcPr>
            <w:tcW w:w="1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декабря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культуры и спорта</w:t>
            </w:r>
          </w:p>
        </w:tc>
      </w:tr>
      <w:tr w:rsidR="00A26BAC">
        <w:trPr>
          <w:trHeight w:val="1575"/>
        </w:trPr>
        <w:tc>
          <w:tcPr>
            <w:tcW w:w="4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 </w:t>
            </w:r>
          </w:p>
        </w:tc>
        <w:tc>
          <w:tcPr>
            <w:tcW w:w="6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проц.</w:t>
            </w:r>
          </w:p>
        </w:tc>
        <w:tc>
          <w:tcPr>
            <w:tcW w:w="27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Характеризует вовлеченность лиц с ограниченными возможностями здоровья и инвалидов в занятия физической культурой и спортом</w:t>
            </w:r>
          </w:p>
        </w:tc>
        <w:tc>
          <w:tcPr>
            <w:tcW w:w="12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Ежегодно, </w:t>
            </w:r>
          </w:p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отчетный год</w:t>
            </w:r>
          </w:p>
        </w:tc>
        <w:tc>
          <w:tcPr>
            <w:tcW w:w="39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</w:rPr>
              <w:t>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 100%, где </w:t>
            </w:r>
            <w:proofErr w:type="spellStart"/>
            <w:r>
              <w:rPr>
                <w:rFonts w:ascii="Times New Roman" w:hAnsi="Times New Roman"/>
                <w:sz w:val="20"/>
              </w:rPr>
              <w:t>Чис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количество инвалидов, привлеченных </w:t>
            </w:r>
            <w:proofErr w:type="gramStart"/>
            <w:r>
              <w:rPr>
                <w:rFonts w:ascii="Times New Roman" w:hAnsi="Times New Roman"/>
                <w:sz w:val="20"/>
              </w:rPr>
              <w:t>к  систематическим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занятиям физической культурой и спортом , </w:t>
            </w:r>
            <w:proofErr w:type="spellStart"/>
            <w:r>
              <w:rPr>
                <w:rFonts w:ascii="Times New Roman" w:hAnsi="Times New Roman"/>
                <w:sz w:val="20"/>
              </w:rPr>
              <w:t>Чи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общее количество инвалидов</w:t>
            </w:r>
          </w:p>
        </w:tc>
        <w:tc>
          <w:tcPr>
            <w:tcW w:w="14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декабря</w:t>
            </w:r>
          </w:p>
        </w:tc>
        <w:tc>
          <w:tcPr>
            <w:tcW w:w="2094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администрации, курирующий вопросы культуры и спорта</w:t>
            </w:r>
          </w:p>
        </w:tc>
      </w:tr>
      <w:tr w:rsidR="00A26BAC">
        <w:trPr>
          <w:trHeight w:val="315"/>
        </w:trPr>
        <w:tc>
          <w:tcPr>
            <w:tcW w:w="4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23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6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2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12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39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14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A26BAC"/>
        </w:tc>
        <w:tc>
          <w:tcPr>
            <w:tcW w:w="20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6BAC" w:rsidRDefault="00D74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Данные </w:t>
            </w:r>
            <w:proofErr w:type="spellStart"/>
            <w:r>
              <w:rPr>
                <w:rFonts w:ascii="Times New Roman" w:hAnsi="Times New Roman"/>
                <w:sz w:val="20"/>
              </w:rPr>
              <w:t>Петростата</w:t>
            </w:r>
            <w:proofErr w:type="spellEnd"/>
          </w:p>
        </w:tc>
      </w:tr>
    </w:tbl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sectPr w:rsidR="00A26BAC">
          <w:pgSz w:w="16838" w:h="11906" w:orient="landscape"/>
          <w:pgMar w:top="426" w:right="425" w:bottom="284" w:left="425" w:header="709" w:footer="709" w:gutter="0"/>
          <w:cols w:space="720"/>
        </w:sect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widowControl w:val="0"/>
        <w:tabs>
          <w:tab w:val="left" w:pos="8645"/>
        </w:tabs>
        <w:spacing w:after="0" w:line="240" w:lineRule="auto"/>
        <w:ind w:firstLine="164"/>
        <w:jc w:val="right"/>
        <w:rPr>
          <w:rFonts w:ascii="Times New Roman" w:hAnsi="Times New Roman"/>
          <w:spacing w:val="-4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p w:rsidR="00A26BAC" w:rsidRDefault="00A26BAC">
      <w:pPr>
        <w:spacing w:after="0" w:line="240" w:lineRule="auto"/>
        <w:jc w:val="both"/>
        <w:rPr>
          <w:rFonts w:ascii="Times New Roman" w:hAnsi="Times New Roman"/>
          <w:sz w:val="23"/>
        </w:rPr>
      </w:pPr>
    </w:p>
    <w:sectPr w:rsidR="00A26BAC">
      <w:pgSz w:w="11906" w:h="16838"/>
      <w:pgMar w:top="709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1FEE"/>
    <w:multiLevelType w:val="multilevel"/>
    <w:tmpl w:val="4ADC4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BAC"/>
    <w:rsid w:val="004C4B68"/>
    <w:rsid w:val="00A26BAC"/>
    <w:rsid w:val="00D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D559-2A17-474B-AB3B-CDFA5CD9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0" w:line="240" w:lineRule="auto"/>
      <w:ind w:left="252" w:hanging="252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paragraph" w:customStyle="1" w:styleId="12">
    <w:name w:val="Стиль1"/>
    <w:link w:val="13"/>
    <w:pPr>
      <w:widowControl w:val="0"/>
    </w:pPr>
    <w:rPr>
      <w:rFonts w:ascii="Times New Roman" w:hAnsi="Times New Roman"/>
      <w:spacing w:val="-1"/>
      <w:sz w:val="24"/>
    </w:rPr>
  </w:style>
  <w:style w:type="character" w:customStyle="1" w:styleId="13">
    <w:name w:val="Стиль1"/>
    <w:link w:val="12"/>
    <w:rPr>
      <w:rFonts w:ascii="Times New Roman" w:hAnsi="Times New Roman"/>
      <w:spacing w:val="-1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topleveltext0">
    <w:name w:val="formattext topleveltext"/>
    <w:basedOn w:val="1"/>
    <w:link w:val="formattexttopleveltext"/>
    <w:rPr>
      <w:rFonts w:ascii="Times New Roman" w:hAnsi="Times New Roman"/>
      <w:sz w:val="24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No Spacing"/>
    <w:link w:val="af"/>
  </w:style>
  <w:style w:type="character" w:customStyle="1" w:styleId="af">
    <w:name w:val="Без интервала Знак"/>
    <w:link w:val="ae"/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table" w:styleId="af2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ad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2024-04-17T07:34:00Z</cp:lastPrinted>
  <dcterms:created xsi:type="dcterms:W3CDTF">2024-04-17T06:43:00Z</dcterms:created>
  <dcterms:modified xsi:type="dcterms:W3CDTF">2024-04-17T07:34:00Z</dcterms:modified>
</cp:coreProperties>
</file>