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C2" w:rsidRDefault="003513C2">
      <w:pPr>
        <w:jc w:val="center"/>
      </w:pPr>
    </w:p>
    <w:p w:rsidR="003513C2" w:rsidRDefault="003666EF">
      <w:pPr>
        <w:jc w:val="center"/>
      </w:pPr>
      <w:r>
        <w:rPr>
          <w:noProof/>
        </w:rPr>
        <w:drawing>
          <wp:inline distT="0" distB="0" distL="0" distR="0">
            <wp:extent cx="702945" cy="1009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 t="12212"/>
                    <a:stretch/>
                  </pic:blipFill>
                  <pic:spPr>
                    <a:xfrm>
                      <a:off x="0" y="0"/>
                      <a:ext cx="7029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3C2" w:rsidRDefault="003513C2">
      <w:pPr>
        <w:jc w:val="center"/>
      </w:pPr>
    </w:p>
    <w:p w:rsidR="003513C2" w:rsidRDefault="003513C2">
      <w:pPr>
        <w:jc w:val="center"/>
      </w:pPr>
    </w:p>
    <w:p w:rsidR="003513C2" w:rsidRDefault="003513C2"/>
    <w:p w:rsidR="003513C2" w:rsidRDefault="003513C2">
      <w:pPr>
        <w:jc w:val="center"/>
      </w:pPr>
    </w:p>
    <w:p w:rsidR="003513C2" w:rsidRDefault="003513C2">
      <w:pPr>
        <w:jc w:val="center"/>
      </w:pPr>
    </w:p>
    <w:p w:rsidR="003513C2" w:rsidRDefault="003666EF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ОТЧЕТ</w:t>
      </w:r>
    </w:p>
    <w:p w:rsidR="003513C2" w:rsidRDefault="003513C2">
      <w:pPr>
        <w:jc w:val="center"/>
        <w:rPr>
          <w:rFonts w:ascii="Times New Roman" w:hAnsi="Times New Roman"/>
          <w:sz w:val="44"/>
        </w:rPr>
      </w:pPr>
    </w:p>
    <w:p w:rsidR="003513C2" w:rsidRDefault="003666EF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о социально-экономическом развитии </w:t>
      </w:r>
    </w:p>
    <w:p w:rsidR="0047699F" w:rsidRDefault="0047699F" w:rsidP="0047699F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Сосновского сельского</w:t>
      </w:r>
      <w:r w:rsidR="003666EF">
        <w:rPr>
          <w:rFonts w:ascii="Times New Roman" w:hAnsi="Times New Roman"/>
          <w:b/>
          <w:sz w:val="44"/>
        </w:rPr>
        <w:t xml:space="preserve"> поселени</w:t>
      </w:r>
      <w:r>
        <w:rPr>
          <w:rFonts w:ascii="Times New Roman" w:hAnsi="Times New Roman"/>
          <w:b/>
          <w:sz w:val="44"/>
        </w:rPr>
        <w:t>я</w:t>
      </w:r>
      <w:r w:rsidR="003666EF">
        <w:rPr>
          <w:rFonts w:ascii="Times New Roman" w:hAnsi="Times New Roman"/>
          <w:b/>
          <w:sz w:val="44"/>
        </w:rPr>
        <w:t xml:space="preserve"> </w:t>
      </w:r>
    </w:p>
    <w:p w:rsidR="003513C2" w:rsidRDefault="003666EF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Приозерск</w:t>
      </w:r>
      <w:r w:rsidR="0047699F">
        <w:rPr>
          <w:rFonts w:ascii="Times New Roman" w:hAnsi="Times New Roman"/>
          <w:b/>
          <w:sz w:val="44"/>
        </w:rPr>
        <w:t>ого</w:t>
      </w:r>
      <w:r>
        <w:rPr>
          <w:rFonts w:ascii="Times New Roman" w:hAnsi="Times New Roman"/>
          <w:b/>
          <w:sz w:val="44"/>
        </w:rPr>
        <w:t xml:space="preserve"> муниципальн</w:t>
      </w:r>
      <w:r w:rsidR="0047699F">
        <w:rPr>
          <w:rFonts w:ascii="Times New Roman" w:hAnsi="Times New Roman"/>
          <w:b/>
          <w:sz w:val="44"/>
        </w:rPr>
        <w:t>ого</w:t>
      </w:r>
      <w:r>
        <w:rPr>
          <w:rFonts w:ascii="Times New Roman" w:hAnsi="Times New Roman"/>
          <w:b/>
          <w:sz w:val="44"/>
        </w:rPr>
        <w:t xml:space="preserve"> район</w:t>
      </w:r>
      <w:r w:rsidR="0047699F">
        <w:rPr>
          <w:rFonts w:ascii="Times New Roman" w:hAnsi="Times New Roman"/>
          <w:b/>
          <w:sz w:val="44"/>
        </w:rPr>
        <w:t>а</w:t>
      </w:r>
      <w:r>
        <w:rPr>
          <w:rFonts w:ascii="Times New Roman" w:hAnsi="Times New Roman"/>
          <w:b/>
          <w:sz w:val="44"/>
        </w:rPr>
        <w:t xml:space="preserve"> Ленинградской области за 2023 год </w:t>
      </w:r>
    </w:p>
    <w:p w:rsidR="003513C2" w:rsidRDefault="003666EF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и задачах на 2024 год</w:t>
      </w:r>
    </w:p>
    <w:p w:rsidR="003513C2" w:rsidRDefault="003513C2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</w:rPr>
      </w:pPr>
    </w:p>
    <w:p w:rsidR="003513C2" w:rsidRDefault="003513C2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</w:rPr>
      </w:pPr>
    </w:p>
    <w:p w:rsidR="003513C2" w:rsidRDefault="003513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567" w:right="572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567" w:right="572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567" w:right="572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567" w:right="572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567" w:right="572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567" w:right="572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567" w:right="572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567" w:right="572"/>
        <w:jc w:val="center"/>
        <w:rPr>
          <w:rFonts w:ascii="Times New Roman" w:hAnsi="Times New Roman"/>
          <w:b/>
          <w:sz w:val="28"/>
        </w:rPr>
      </w:pPr>
    </w:p>
    <w:p w:rsidR="003513C2" w:rsidRDefault="003666EF">
      <w:pPr>
        <w:spacing w:after="0" w:line="240" w:lineRule="auto"/>
        <w:ind w:left="567" w:right="57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Добрый день, уважаемые депутаты, жители Сосновского сельского поселения!</w:t>
      </w:r>
    </w:p>
    <w:p w:rsidR="003513C2" w:rsidRDefault="003513C2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</w:rPr>
      </w:pP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Представляю вашему вниманию отчёт о работе администрации Сосновского сельского поселения за 2023 год и основные планы работы администрации на 2024 год. </w:t>
      </w:r>
    </w:p>
    <w:p w:rsidR="003513C2" w:rsidRDefault="003513C2">
      <w:pPr>
        <w:spacing w:after="0" w:line="360" w:lineRule="auto"/>
        <w:ind w:right="567"/>
        <w:jc w:val="center"/>
        <w:rPr>
          <w:rFonts w:ascii="Times New Roman" w:hAnsi="Times New Roman"/>
          <w:b/>
          <w:sz w:val="28"/>
          <w:highlight w:val="white"/>
        </w:rPr>
      </w:pPr>
    </w:p>
    <w:p w:rsidR="003513C2" w:rsidRDefault="003666EF">
      <w:pPr>
        <w:spacing w:after="0" w:line="360" w:lineRule="auto"/>
        <w:ind w:right="567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Демография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в поселении сложилась следующая демографическая ситуация: родилось 54 ребенка, из них мальчиков – 20, девочек – 34.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умерших в 2023 году составило – 160 человек. 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данным на 01 января 2024 года в 9 населённых пунктах проживает          8 тысяч 097 человек.</w:t>
      </w:r>
    </w:p>
    <w:p w:rsidR="003513C2" w:rsidRDefault="003513C2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</w:p>
    <w:p w:rsidR="003513C2" w:rsidRDefault="003666EF">
      <w:pPr>
        <w:spacing w:after="0" w:line="240" w:lineRule="auto"/>
        <w:jc w:val="center"/>
        <w:outlineLvl w:val="2"/>
        <w:rPr>
          <w:rFonts w:ascii="Times New Roman" w:hAnsi="Times New Roman"/>
          <w:b/>
          <w:caps/>
          <w:color w:val="1C1C1C"/>
          <w:sz w:val="24"/>
        </w:rPr>
      </w:pPr>
      <w:r>
        <w:rPr>
          <w:rFonts w:ascii="Times New Roman" w:hAnsi="Times New Roman"/>
          <w:b/>
          <w:caps/>
          <w:color w:val="1C1C1C"/>
          <w:sz w:val="24"/>
        </w:rPr>
        <w:t xml:space="preserve">ОТЧЕТ О РАБОТЕ В СПЕЦИАЛИСТА ПО КАДРОВЫМ ВОПРОСАМ И МУНИЦИПАЛЬНОЙ СЛУЖБЫ </w:t>
      </w:r>
    </w:p>
    <w:p w:rsidR="003513C2" w:rsidRDefault="003513C2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  <w:highlight w:val="yellow"/>
        </w:rPr>
      </w:pP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8"/>
        </w:rPr>
        <w:t>Штатная численность администрации Сосновского сельского поселения   на конец 2023 года составляла 16 единиц (из них: муниципальных служащих – 16), фактически -  14 человек, вакансии на муниципальные должности – 2 чел.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За  2023</w:t>
      </w:r>
      <w:proofErr w:type="gramEnd"/>
      <w:r>
        <w:rPr>
          <w:rFonts w:ascii="Times New Roman" w:hAnsi="Times New Roman"/>
          <w:sz w:val="28"/>
        </w:rPr>
        <w:t>  год принято на работу в администрацию Сосновского сельского поселения   5 человек,  уволено – 3. 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14 муниципальных служащих, работающих в администрации, 12 человек имеют высшее образование, 2 человека – среднее профессиональное. 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Прошли  курсы</w:t>
      </w:r>
      <w:proofErr w:type="gramEnd"/>
      <w:r>
        <w:rPr>
          <w:rFonts w:ascii="Times New Roman" w:hAnsi="Times New Roman"/>
          <w:sz w:val="28"/>
        </w:rPr>
        <w:t>  повышения  квалификации по своим направлениям  в 2023 году 9 муниципальных служащих администрации поселения.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2023 году проведены публичные слушания по вопросу принятия Устава Сосновского сельского поселения Приозерского муниципального района Ленинградской области, в июле принималось решение СД по вопросу принятия Устава, проведена публикация проекта Устава. Готовился полностью пакет документов для передаче на регистрацию в Главном управлении Министерства юстиции </w:t>
      </w:r>
      <w:proofErr w:type="gramStart"/>
      <w:r>
        <w:rPr>
          <w:rFonts w:ascii="Times New Roman" w:hAnsi="Times New Roman"/>
          <w:sz w:val="28"/>
        </w:rPr>
        <w:t>Российской  Федерации</w:t>
      </w:r>
      <w:proofErr w:type="gramEnd"/>
      <w:r>
        <w:rPr>
          <w:rFonts w:ascii="Times New Roman" w:hAnsi="Times New Roman"/>
          <w:sz w:val="28"/>
        </w:rPr>
        <w:t xml:space="preserve"> по Санкт-Петербургу и Ленинградской области. 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31 августа 2023 года Устав Сосновского сельского поселения Приозерского муниципального района был зарегистрирован, 26 сентября 2023 года были приняты решения о переименовании совета депутатов и администрации согласно Устава.</w:t>
      </w:r>
    </w:p>
    <w:p w:rsidR="003513C2" w:rsidRDefault="003513C2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</w:p>
    <w:p w:rsidR="003513C2" w:rsidRDefault="003666EF">
      <w:pPr>
        <w:spacing w:after="0" w:line="360" w:lineRule="auto"/>
        <w:ind w:left="284" w:right="567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Малые и средние предприятия</w:t>
      </w:r>
    </w:p>
    <w:p w:rsidR="003513C2" w:rsidRDefault="003666EF">
      <w:pPr>
        <w:pStyle w:val="af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Малый бизнес – это значимый и перспективный сектор местной экономики. Он обеспечивает работой жителей поселения и занимает устойчивые позиции в экономике. На территории МО Сосновское сельское поселение осуществляют предпринимательскую деятельность 327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предприятий, из них индивидуальных предпринимателей - 269, прочие формы - 58 единиц (ООО, ЗАО и др.)</w:t>
      </w:r>
    </w:p>
    <w:p w:rsidR="003513C2" w:rsidRDefault="003666EF">
      <w:pPr>
        <w:pStyle w:val="af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видами экономической деятельности малого и среднего бизнеса в поселении являются: производство (обрабатывающее и сельскохозяйственное), торговля и общественное питание, сфера услуг, строительство).</w:t>
      </w:r>
    </w:p>
    <w:p w:rsidR="003513C2" w:rsidRDefault="003666EF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формирования благоприятных условий для развития малого и среднего бизнеса Администрация поселения совместно с областными и районными органами власти в течение 2023 года реализовывала различные меры по поддержке субъектов малого и среднего предпринимательства. </w:t>
      </w:r>
    </w:p>
    <w:p w:rsidR="003513C2" w:rsidRDefault="003666EF">
      <w:pPr>
        <w:pStyle w:val="af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отчетном году поддержка субъектов малого и среднего предпринимательства в Сосновском сельском поселении осуществлялась в соответствии с Подпрограммой «Развитие и поддержка малого и среднего предпринимательства на территории муниципального образования Сосновское сельское поселение на 2022 – 2024 годы» муниципальной программы «Устойчивое общественное развитие в муниципальном образовании Сосновское сельское поселение на 2022 -2024 годы» (далее – Подпрограмма).</w:t>
      </w:r>
    </w:p>
    <w:p w:rsidR="003513C2" w:rsidRDefault="003666EF">
      <w:pPr>
        <w:pStyle w:val="af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реализации комплекса мер и обеспечения равного доступа субъектов предпринимательской деятельности к получению поддержки, предусмотренные Программой средства бюджета, были полностью освоены:</w:t>
      </w:r>
    </w:p>
    <w:p w:rsidR="003513C2" w:rsidRDefault="003666EF">
      <w:pPr>
        <w:pStyle w:val="af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2023 год – 30 тыс. руб. </w:t>
      </w:r>
    </w:p>
    <w:p w:rsidR="003513C2" w:rsidRDefault="003666EF">
      <w:pPr>
        <w:pStyle w:val="af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По направлению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Формирование благоприятной среды для развития предпринимательства: содействие росту конкурентоспособности субъектов малого и среднего предпринимательства Сосновского поселения, содействие в устранении административных барьеров и препятствий, сдерживающих развитие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предпринимательства</w:t>
      </w:r>
      <w:r>
        <w:rPr>
          <w:rFonts w:ascii="Times New Roman" w:hAnsi="Times New Roman"/>
          <w:sz w:val="28"/>
        </w:rPr>
        <w:t>: Продолжил работу координационный совет по взаимодействию местного самоуправления и субъектов малого и среднего предпринимательства. В рамках работы этого совета рассматривались и решались актуальные для предпринимателей вопросы.</w:t>
      </w:r>
    </w:p>
    <w:p w:rsidR="003513C2" w:rsidRDefault="003666EF">
      <w:pPr>
        <w:pStyle w:val="af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Субъекты малого и среднего предпринимательства принимают активное участие в получении заказов для государственных и муниципальных нужд, а именно такие предприятия как ИП Марусев А.Н., ИП </w:t>
      </w:r>
      <w:proofErr w:type="spellStart"/>
      <w:r>
        <w:rPr>
          <w:rFonts w:ascii="Times New Roman" w:hAnsi="Times New Roman"/>
          <w:sz w:val="28"/>
        </w:rPr>
        <w:t>Визгалова</w:t>
      </w:r>
      <w:proofErr w:type="spellEnd"/>
      <w:r>
        <w:rPr>
          <w:rFonts w:ascii="Times New Roman" w:hAnsi="Times New Roman"/>
          <w:sz w:val="28"/>
        </w:rPr>
        <w:t xml:space="preserve"> Л.С., ИП </w:t>
      </w:r>
      <w:proofErr w:type="spellStart"/>
      <w:r>
        <w:rPr>
          <w:rFonts w:ascii="Times New Roman" w:hAnsi="Times New Roman"/>
          <w:sz w:val="28"/>
        </w:rPr>
        <w:t>Самоделкина</w:t>
      </w:r>
      <w:proofErr w:type="spellEnd"/>
      <w:r>
        <w:rPr>
          <w:rFonts w:ascii="Times New Roman" w:hAnsi="Times New Roman"/>
          <w:sz w:val="28"/>
        </w:rPr>
        <w:t xml:space="preserve"> Л.М., АО «</w:t>
      </w:r>
      <w:proofErr w:type="spellStart"/>
      <w:r>
        <w:rPr>
          <w:rFonts w:ascii="Times New Roman" w:hAnsi="Times New Roman"/>
          <w:sz w:val="28"/>
        </w:rPr>
        <w:t>Сосновоагроснаб</w:t>
      </w:r>
      <w:proofErr w:type="spellEnd"/>
      <w:r>
        <w:rPr>
          <w:rFonts w:ascii="Times New Roman" w:hAnsi="Times New Roman"/>
          <w:sz w:val="28"/>
        </w:rPr>
        <w:t>», ИП Мишина Ю.В., ИП Суровцев В.Н., ООО «</w:t>
      </w:r>
      <w:proofErr w:type="spellStart"/>
      <w:r>
        <w:rPr>
          <w:rFonts w:ascii="Times New Roman" w:hAnsi="Times New Roman"/>
          <w:sz w:val="28"/>
        </w:rPr>
        <w:t>УКСосновоАгроПромТехника</w:t>
      </w:r>
      <w:proofErr w:type="spellEnd"/>
      <w:r>
        <w:rPr>
          <w:rFonts w:ascii="Times New Roman" w:hAnsi="Times New Roman"/>
          <w:sz w:val="28"/>
        </w:rPr>
        <w:t>», ИП Подольский А.И., ООО «МАРЬЯМ», АО «</w:t>
      </w:r>
      <w:proofErr w:type="spellStart"/>
      <w:r>
        <w:rPr>
          <w:rFonts w:ascii="Times New Roman" w:hAnsi="Times New Roman"/>
          <w:sz w:val="28"/>
        </w:rPr>
        <w:t>Сосновоагропромтехника</w:t>
      </w:r>
      <w:proofErr w:type="spellEnd"/>
      <w:r>
        <w:rPr>
          <w:rFonts w:ascii="Times New Roman" w:hAnsi="Times New Roman"/>
          <w:sz w:val="28"/>
        </w:rPr>
        <w:t>», ИП Долгова Ж.Н., ООО «Торговый Дом «</w:t>
      </w:r>
      <w:proofErr w:type="spellStart"/>
      <w:r>
        <w:rPr>
          <w:rFonts w:ascii="Times New Roman" w:hAnsi="Times New Roman"/>
          <w:sz w:val="28"/>
        </w:rPr>
        <w:t>Сосновоагроснаб</w:t>
      </w:r>
      <w:proofErr w:type="spellEnd"/>
      <w:r>
        <w:rPr>
          <w:rFonts w:ascii="Times New Roman" w:hAnsi="Times New Roman"/>
          <w:sz w:val="28"/>
        </w:rPr>
        <w:t xml:space="preserve">», ИП </w:t>
      </w:r>
      <w:proofErr w:type="spellStart"/>
      <w:r>
        <w:rPr>
          <w:rFonts w:ascii="Times New Roman" w:hAnsi="Times New Roman"/>
          <w:sz w:val="28"/>
        </w:rPr>
        <w:t>Шуклина</w:t>
      </w:r>
      <w:proofErr w:type="spellEnd"/>
      <w:r>
        <w:rPr>
          <w:rFonts w:ascii="Times New Roman" w:hAnsi="Times New Roman"/>
          <w:sz w:val="28"/>
        </w:rPr>
        <w:t xml:space="preserve"> Д.И.</w:t>
      </w:r>
    </w:p>
    <w:p w:rsidR="003513C2" w:rsidRDefault="003666EF">
      <w:pPr>
        <w:pStyle w:val="af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По направлению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Информационно – консультационная поддержка: </w:t>
      </w:r>
      <w:r>
        <w:rPr>
          <w:rFonts w:ascii="Times New Roman" w:hAnsi="Times New Roman"/>
          <w:sz w:val="28"/>
        </w:rPr>
        <w:t xml:space="preserve">Оказаны консультативные, информационные услуги, методическая помощь субъектам малого бизнеса 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деятельности, а так же выбор систем налогообложения, оказана помощь субъектам малого бизнеса в оформлении бухгалтерской отчетности, проведена деятельность по информации о мерах государственной поддержки малого бизнеса, о конкурсах, выставках и семинарах, проводимых для малого бизнеса как на районном, так и на областном уровне по участию в Программах по поддержке малого, среднего предпринимательства Ленинградской области, в том числе в АПК ЛО. По результатам этого мероприятия </w:t>
      </w:r>
      <w:r>
        <w:rPr>
          <w:rFonts w:ascii="Times New Roman" w:hAnsi="Times New Roman"/>
          <w:sz w:val="28"/>
          <w:highlight w:val="white"/>
        </w:rPr>
        <w:t>субъекты малого бизнеса и граждане получили 105 консультаций.</w:t>
      </w:r>
    </w:p>
    <w:p w:rsidR="003513C2" w:rsidRDefault="003666EF">
      <w:pPr>
        <w:pStyle w:val="af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созданы 11 субъектов малого предпринимательства (индивидуальные предприниматели). Прекратили деятельность (закрылись) в 2023 году: 2 индивидуальных предпринимателя. Но, вместе с тем, действующие 7 индивидуальных предпринимателей и 2 организации расширили сферу деятельности и создали новые рабочие места.</w:t>
      </w:r>
    </w:p>
    <w:p w:rsidR="003513C2" w:rsidRDefault="003666EF">
      <w:pPr>
        <w:pStyle w:val="af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Предприниматели Сосновского поселения активно участвовали в мероприятиях Программы развития и поддержки малого и среднего бизнеса Ленинградской области и получили из областного бюджета субсидии на общую сумму 4 192 491 рублей, из них:</w:t>
      </w:r>
    </w:p>
    <w:p w:rsidR="003513C2" w:rsidRDefault="003666EF">
      <w:pPr>
        <w:pStyle w:val="af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предоставлена субсидия на возмещения части затрат, связанных с получением сертификатов, на общую сумму 42 480,00 руб. (ИП Сытин Артур Геннадьевич);</w:t>
      </w:r>
    </w:p>
    <w:p w:rsidR="003513C2" w:rsidRDefault="003666EF">
      <w:pPr>
        <w:pStyle w:val="af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предоставлена субсидия для возмещения части затрат, связанных с заключением договоров лизинга, на общую сумму 875 540 руб. (ООО «ЭКОТЕХНОЛОГИИ»);</w:t>
      </w:r>
    </w:p>
    <w:p w:rsidR="003513C2" w:rsidRDefault="003666EF">
      <w:pPr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предоставлена субсидия для возмещения части затрат, связанных с уплатой процентов по кредитным договорам, на общую сумму 318 373,00 руб. (АО «АЭЛИТА»);</w:t>
      </w:r>
    </w:p>
    <w:p w:rsidR="003513C2" w:rsidRDefault="003666EF">
      <w:pPr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предоставлена субсидия для возмещения затрат, связанных с приобретением оборудования в целях создания и (или) развития, и (или) модернизации производства товаров, на общую сумму 1 757 785,00 руб. (АО «АЭЛИТА»); </w:t>
      </w:r>
    </w:p>
    <w:p w:rsidR="003513C2" w:rsidRDefault="003666EF">
      <w:pPr>
        <w:pStyle w:val="af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- предоставлена субсидия социальным предприятиям на общую сумму 698 313,00 руб. (ИП Горчаков Владислав Владимирович);</w:t>
      </w:r>
    </w:p>
    <w:p w:rsidR="003513C2" w:rsidRDefault="003666EF">
      <w:pPr>
        <w:pStyle w:val="af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Сосновское Потребительское общество участвовало в мероприятиях Программы развития и поддержки малого и среднего бизнеса Приозерского муниципального района Ленинградской области и получило из районного бюджета субсидии на возмещение затрат по доставке товаров первой необходимости на общую сумму 483 033 рубля.</w:t>
      </w:r>
    </w:p>
    <w:p w:rsidR="003513C2" w:rsidRDefault="003666EF">
      <w:pPr>
        <w:pStyle w:val="af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Продукты и товары массового спроса, бытовые услуги – все это необходимо каждой семье. В нашем поселении открыты и действуют 10 сетевых федеральных торговых объекта. Для нашего </w:t>
      </w:r>
      <w:proofErr w:type="gramStart"/>
      <w:r>
        <w:rPr>
          <w:rFonts w:ascii="Times New Roman" w:hAnsi="Times New Roman"/>
          <w:sz w:val="28"/>
        </w:rPr>
        <w:t>поселения это</w:t>
      </w:r>
      <w:proofErr w:type="gramEnd"/>
      <w:r>
        <w:rPr>
          <w:rFonts w:ascii="Times New Roman" w:hAnsi="Times New Roman"/>
          <w:sz w:val="28"/>
        </w:rPr>
        <w:t xml:space="preserve"> хороший показатель.</w:t>
      </w:r>
    </w:p>
    <w:p w:rsidR="003513C2" w:rsidRDefault="003666EF">
      <w:pPr>
        <w:pStyle w:val="af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удовлетворения спроса населения в продовольственных, промышленных, сельскохозяйственных товарах, в поселении было проведено 17 универсальные ярмарки.</w:t>
      </w:r>
    </w:p>
    <w:p w:rsidR="003513C2" w:rsidRDefault="003666EF">
      <w:pPr>
        <w:pStyle w:val="af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 был утвержден административный регламент предоставления муниципальной услуги: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схеме размещения нестационарных торговых объектов (НТО) определено 17 мест для размещения, из них 15 осуществляют торговую деятельность, 2 - свободны, данная схема размещена на сайте Сосновского сельского поселения.</w:t>
      </w:r>
    </w:p>
    <w:p w:rsidR="003513C2" w:rsidRDefault="003666EF">
      <w:pPr>
        <w:pStyle w:val="af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конкурсе профессионального мастерства «Лучший по профессии в сфере потребительского рынка» в Ленинградской области в 2023 году в номинации «Лучший официант» победил Матвей Шутов, представлявший ООО «Форсаж» (ресторан Фаворит), в номинации «Лучший товаровед» заняла 2 место Надежда </w:t>
      </w:r>
      <w:proofErr w:type="spellStart"/>
      <w:proofErr w:type="gramStart"/>
      <w:r>
        <w:rPr>
          <w:rFonts w:ascii="Times New Roman" w:hAnsi="Times New Roman"/>
          <w:sz w:val="28"/>
        </w:rPr>
        <w:t>Амбрози</w:t>
      </w:r>
      <w:proofErr w:type="spellEnd"/>
      <w:r>
        <w:rPr>
          <w:rFonts w:ascii="Times New Roman" w:hAnsi="Times New Roman"/>
          <w:sz w:val="28"/>
        </w:rPr>
        <w:t>,  представлявшая</w:t>
      </w:r>
      <w:proofErr w:type="gramEnd"/>
      <w:r>
        <w:rPr>
          <w:rFonts w:ascii="Times New Roman" w:hAnsi="Times New Roman"/>
          <w:sz w:val="28"/>
        </w:rPr>
        <w:t xml:space="preserve"> Сосновское Потребительское общество.</w:t>
      </w:r>
    </w:p>
    <w:p w:rsidR="003513C2" w:rsidRDefault="003666EF">
      <w:pPr>
        <w:pStyle w:val="afa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планах Администрации на текущий год сохранить существующее положение в развитии предпринимательской деятельности и активизировать работу с организациями и индивидуальными предпринимателями по вовлечению в развитие экономического потенциала Сосновского поселения.</w:t>
      </w:r>
    </w:p>
    <w:p w:rsidR="003513C2" w:rsidRDefault="003666EF">
      <w:pPr>
        <w:spacing w:after="0" w:line="360" w:lineRule="auto"/>
        <w:ind w:left="284" w:right="567"/>
        <w:jc w:val="both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sz w:val="28"/>
          <w:highlight w:val="yellow"/>
        </w:rPr>
        <w:t xml:space="preserve">    </w:t>
      </w:r>
    </w:p>
    <w:p w:rsidR="003513C2" w:rsidRDefault="003666EF">
      <w:pPr>
        <w:spacing w:after="0" w:line="360" w:lineRule="auto"/>
        <w:ind w:right="567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Работа по обращениям граждан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Работа по обращениям граждан организовывалась на личных приемах главы администрации, на встречах с депутатами поселения, посредством средств телефонии, электронной почты, через обратную связь официального сайта администрации поселения, через социальные сети. Все обращения были своевременно рассмотрены и отработаны.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Администрацией поселения в 2023 году принято 690 обращений, которые рассматривались специалистами в месячный срок. По </w:t>
      </w:r>
      <w:proofErr w:type="gramStart"/>
      <w:r>
        <w:rPr>
          <w:rFonts w:ascii="Times New Roman" w:hAnsi="Times New Roman"/>
          <w:sz w:val="28"/>
          <w:highlight w:val="white"/>
        </w:rPr>
        <w:t>заявлениям  и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обращениям, требующим рассмотрения на месте, выезжали специалисты  по </w:t>
      </w:r>
      <w:r>
        <w:rPr>
          <w:rFonts w:ascii="Times New Roman" w:hAnsi="Times New Roman"/>
          <w:sz w:val="28"/>
          <w:highlight w:val="white"/>
        </w:rPr>
        <w:lastRenderedPageBreak/>
        <w:t xml:space="preserve">вопросам ЖКХ, земельного отдела, специалисты по жилищным  и социальным вопросам. 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Также обращения граждан для </w:t>
      </w:r>
      <w:proofErr w:type="gramStart"/>
      <w:r>
        <w:rPr>
          <w:rFonts w:ascii="Times New Roman" w:hAnsi="Times New Roman"/>
          <w:sz w:val="28"/>
          <w:highlight w:val="white"/>
        </w:rPr>
        <w:t>исполнения  были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направлены в управляющие компании, дорожный  и строительный комитеты правительства Ленинградской области, </w:t>
      </w:r>
      <w:proofErr w:type="spellStart"/>
      <w:r>
        <w:rPr>
          <w:rFonts w:ascii="Times New Roman" w:hAnsi="Times New Roman"/>
          <w:sz w:val="28"/>
          <w:highlight w:val="white"/>
        </w:rPr>
        <w:t>Леноблводоканал</w:t>
      </w:r>
      <w:proofErr w:type="spellEnd"/>
      <w:r>
        <w:rPr>
          <w:rFonts w:ascii="Times New Roman" w:hAnsi="Times New Roman"/>
          <w:sz w:val="28"/>
          <w:highlight w:val="white"/>
        </w:rPr>
        <w:t xml:space="preserve">, Петербургскую сбытовую компанию, в комитеты  и службы  администрации муниципального образования Приозерский муниципальный район. 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2023 году </w:t>
      </w:r>
      <w:proofErr w:type="gramStart"/>
      <w:r>
        <w:rPr>
          <w:rFonts w:ascii="Times New Roman" w:hAnsi="Times New Roman"/>
          <w:sz w:val="28"/>
          <w:highlight w:val="white"/>
        </w:rPr>
        <w:t>зарегистрировано  252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нотариальных действия - (главным образом доверенности на получение пенсий, денежных вкладов в сберегательной кассе, представление интересов  в суде и других государственных учреждениях).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Выдано различного рода справок населению </w:t>
      </w:r>
      <w:proofErr w:type="gramStart"/>
      <w:r>
        <w:rPr>
          <w:rFonts w:ascii="Times New Roman" w:hAnsi="Times New Roman"/>
          <w:sz w:val="28"/>
          <w:highlight w:val="white"/>
        </w:rPr>
        <w:t>более  1134</w:t>
      </w:r>
      <w:proofErr w:type="gramEnd"/>
      <w:r>
        <w:rPr>
          <w:rFonts w:ascii="Times New Roman" w:hAnsi="Times New Roman"/>
          <w:sz w:val="28"/>
          <w:highlight w:val="white"/>
        </w:rPr>
        <w:t>.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            Распоряжений по основной деятельности – 185.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            Постановлений по администрации – 577.</w:t>
      </w:r>
    </w:p>
    <w:p w:rsidR="003513C2" w:rsidRDefault="003513C2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  <w:highlight w:val="yellow"/>
        </w:rPr>
      </w:pPr>
    </w:p>
    <w:p w:rsidR="003513C2" w:rsidRDefault="003666EF">
      <w:pPr>
        <w:spacing w:after="0" w:line="360" w:lineRule="auto"/>
        <w:ind w:left="284" w:righ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Жилищная политика</w:t>
      </w:r>
    </w:p>
    <w:p w:rsidR="003513C2" w:rsidRDefault="003666EF">
      <w:pPr>
        <w:ind w:right="425"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Улучшение жилищных условий граждан – одна из приоритетных задач администрации Сосновского сельского поселения.</w:t>
      </w:r>
    </w:p>
    <w:p w:rsidR="003513C2" w:rsidRDefault="003666EF">
      <w:pPr>
        <w:ind w:right="425"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 состоянию на 01.01.2023 г., согласно списочным данным, на учете нуждающихся в жилых помещениях, предоставляемых по договорам социального найма состояло 14 семей /58 человек, на учете нуждающихся в улучшении жилищных условий по муниципальному образованию, с возможностью участия в жилищных программах   состояло 43 семьи /197 человек. </w:t>
      </w:r>
    </w:p>
    <w:p w:rsidR="003513C2" w:rsidRDefault="003666EF">
      <w:pPr>
        <w:ind w:right="425"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2023 году 4 семьи / 14 человек улучшили свои жилищные условия: </w:t>
      </w:r>
    </w:p>
    <w:p w:rsidR="003513C2" w:rsidRDefault="003666EF">
      <w:pPr>
        <w:ind w:right="425"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- 1 семья/ 2 человека получила двухкомнатную квартиру по договору социального найма.</w:t>
      </w:r>
    </w:p>
    <w:p w:rsidR="003513C2" w:rsidRDefault="003666EF">
      <w:pPr>
        <w:ind w:right="425"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- 3 семьи /12 человек (из них 2 семьи многодетные) получили субсидии в рамках государственных программ «Комплексное развитие сельских территорий» и «Формирование городской среды и обеспечение качественным жильем граждан на территории» (молодые семьи).</w:t>
      </w:r>
    </w:p>
    <w:p w:rsidR="003513C2" w:rsidRDefault="003666EF">
      <w:pPr>
        <w:tabs>
          <w:tab w:val="left" w:pos="709"/>
        </w:tabs>
        <w:ind w:right="425"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2023 году была проведена большая работа по перерегистрации граждан, состоящих на учете, с целью проверки достоверности оснований граждан состоять на учете в качестве нуждающихся в улучшении жилищных условий в количестве 57 семей /255 человек.</w:t>
      </w:r>
    </w:p>
    <w:p w:rsidR="003513C2" w:rsidRDefault="003666EF">
      <w:pPr>
        <w:tabs>
          <w:tab w:val="left" w:pos="709"/>
        </w:tabs>
        <w:ind w:right="425"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lastRenderedPageBreak/>
        <w:t xml:space="preserve">Также в 2023 году специалистами администрации было проведено </w:t>
      </w:r>
      <w:proofErr w:type="gramStart"/>
      <w:r>
        <w:rPr>
          <w:rFonts w:ascii="Times New Roman" w:hAnsi="Times New Roman"/>
          <w:sz w:val="28"/>
          <w:highlight w:val="white"/>
        </w:rPr>
        <w:t>187  консультаций</w:t>
      </w:r>
      <w:proofErr w:type="gramEnd"/>
      <w:r>
        <w:rPr>
          <w:rFonts w:ascii="Times New Roman" w:hAnsi="Times New Roman"/>
          <w:sz w:val="28"/>
          <w:highlight w:val="white"/>
        </w:rPr>
        <w:t xml:space="preserve"> с гражданами, состоящими на учете, с указанием их прав, обязанностей и гарантий, что позволило им подать заявки на участие в государственных программах на 2024 г и последующие годы. 15 семей подали заявки.</w:t>
      </w:r>
    </w:p>
    <w:p w:rsidR="003513C2" w:rsidRDefault="003666EF">
      <w:pPr>
        <w:ind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Заключен и выдан 51 договор социального найма на занимаемые гражданами жилые помещения с возможностью дальнейшей приватизации. </w:t>
      </w:r>
    </w:p>
    <w:p w:rsidR="003513C2" w:rsidRDefault="003666EF">
      <w:pPr>
        <w:ind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 2023 год были подготовлены и переданы гражданам 10 пакетов документов на приватизацию жилых помещений. В последствии гражданами зарегистрировано право частной собственности на данные квартиры и комнаты (8 квартир и 2 комнаты).  </w:t>
      </w:r>
    </w:p>
    <w:p w:rsidR="003513C2" w:rsidRDefault="003666EF">
      <w:pPr>
        <w:spacing w:after="0" w:line="240" w:lineRule="auto"/>
        <w:ind w:right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Земельные и имущественные вопросы</w:t>
      </w:r>
    </w:p>
    <w:p w:rsidR="003513C2" w:rsidRDefault="003513C2">
      <w:pPr>
        <w:spacing w:after="0" w:line="240" w:lineRule="auto"/>
        <w:ind w:left="284" w:right="708" w:firstLine="708"/>
        <w:jc w:val="center"/>
        <w:rPr>
          <w:rFonts w:ascii="Times New Roman" w:hAnsi="Times New Roman"/>
          <w:b/>
          <w:color w:val="314004"/>
          <w:sz w:val="28"/>
          <w:highlight w:val="yellow"/>
        </w:rPr>
      </w:pP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 состоянию на 1 января 2023 года на очереди по предоставлению земельных участков по 105-оз состоит 209 семей, из них 59 семьи - это многодетные семьи, которые имеют первоочередное право получения земельного участка. 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отношении территории, ограниченной автомобильной дорогой общего пользования регионального значения «Пески-Сосново-Подгорье», кварталами 108, 120 </w:t>
      </w:r>
      <w:proofErr w:type="spellStart"/>
      <w:r>
        <w:rPr>
          <w:rFonts w:ascii="Times New Roman" w:hAnsi="Times New Roman"/>
          <w:sz w:val="28"/>
        </w:rPr>
        <w:t>Ларионовского</w:t>
      </w:r>
      <w:proofErr w:type="spellEnd"/>
      <w:r>
        <w:rPr>
          <w:rFonts w:ascii="Times New Roman" w:hAnsi="Times New Roman"/>
          <w:sz w:val="28"/>
        </w:rPr>
        <w:t xml:space="preserve"> участкового лесничества Приозерского лесничества, границами населенного пункта дер. </w:t>
      </w:r>
      <w:proofErr w:type="spellStart"/>
      <w:proofErr w:type="gramStart"/>
      <w:r>
        <w:rPr>
          <w:rFonts w:ascii="Times New Roman" w:hAnsi="Times New Roman"/>
          <w:sz w:val="28"/>
        </w:rPr>
        <w:t>Снегирёвка</w:t>
      </w:r>
      <w:proofErr w:type="spellEnd"/>
      <w:r>
        <w:rPr>
          <w:rFonts w:ascii="Times New Roman" w:hAnsi="Times New Roman"/>
          <w:sz w:val="28"/>
        </w:rPr>
        <w:t xml:space="preserve">  реализован</w:t>
      </w:r>
      <w:proofErr w:type="gramEnd"/>
      <w:r>
        <w:rPr>
          <w:rFonts w:ascii="Times New Roman" w:hAnsi="Times New Roman"/>
          <w:sz w:val="28"/>
        </w:rPr>
        <w:t xml:space="preserve"> проект планировки территории. Выдано земельных участков 52 из них 32 </w:t>
      </w:r>
      <w:proofErr w:type="spellStart"/>
      <w:r>
        <w:rPr>
          <w:rFonts w:ascii="Times New Roman" w:hAnsi="Times New Roman"/>
          <w:sz w:val="28"/>
        </w:rPr>
        <w:t>многододетные</w:t>
      </w:r>
      <w:proofErr w:type="spellEnd"/>
      <w:r>
        <w:rPr>
          <w:rFonts w:ascii="Times New Roman" w:hAnsi="Times New Roman"/>
          <w:sz w:val="28"/>
        </w:rPr>
        <w:t xml:space="preserve"> семьи и 20 земельных участков ветераны боевых действий. В данный момент администрацией подана заявка на проектирование территории в комитет по строительству ЛО.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же сформирован земельный участок с кадастровым номером 47:03:1207001:6454 площадью 14204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под строительство плавательного комплекса, на данном земельном участке были проведены все необходимые работы в срок для дальнейшей реализации проекта строительства плавательного </w:t>
      </w:r>
      <w:proofErr w:type="gramStart"/>
      <w:r>
        <w:rPr>
          <w:rFonts w:ascii="Times New Roman" w:hAnsi="Times New Roman"/>
          <w:sz w:val="28"/>
        </w:rPr>
        <w:t>бассейна ,</w:t>
      </w:r>
      <w:proofErr w:type="gramEnd"/>
      <w:r>
        <w:rPr>
          <w:rFonts w:ascii="Times New Roman" w:hAnsi="Times New Roman"/>
          <w:sz w:val="28"/>
        </w:rPr>
        <w:t xml:space="preserve"> сформирован земельный участок с кадастровым номером 47:03:1207002:3234 площадью 4688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(вблизи стадиона Лесной) под строительство модульного физкультурного комплекса закрытого типа. </w:t>
      </w:r>
      <w:proofErr w:type="gramStart"/>
      <w:r>
        <w:rPr>
          <w:rFonts w:ascii="Times New Roman" w:hAnsi="Times New Roman"/>
          <w:sz w:val="28"/>
        </w:rPr>
        <w:t>( срок</w:t>
      </w:r>
      <w:proofErr w:type="gramEnd"/>
      <w:r>
        <w:rPr>
          <w:rFonts w:ascii="Times New Roman" w:hAnsi="Times New Roman"/>
          <w:sz w:val="28"/>
        </w:rPr>
        <w:t xml:space="preserve"> реализации данного проект 30 сентября 2024 года.)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 и выведен из земель государственного лесного фонда земельный участок с кадастровым номером 47:03:1204001:314, площадью 89590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 под размещение объектов похоронного назначения. Это была одна </w:t>
      </w:r>
      <w:proofErr w:type="gramStart"/>
      <w:r>
        <w:rPr>
          <w:rFonts w:ascii="Times New Roman" w:hAnsi="Times New Roman"/>
          <w:sz w:val="28"/>
        </w:rPr>
        <w:t xml:space="preserve">из приоритетных </w:t>
      </w:r>
      <w:r>
        <w:rPr>
          <w:rFonts w:ascii="Times New Roman" w:hAnsi="Times New Roman"/>
          <w:sz w:val="28"/>
        </w:rPr>
        <w:lastRenderedPageBreak/>
        <w:t>задач администрации</w:t>
      </w:r>
      <w:proofErr w:type="gramEnd"/>
      <w:r>
        <w:rPr>
          <w:rFonts w:ascii="Times New Roman" w:hAnsi="Times New Roman"/>
          <w:sz w:val="28"/>
        </w:rPr>
        <w:t xml:space="preserve"> и мы с успехом справились с ней. В данный момент администрацией готовиться конкурсная документация на обслуживание кладбища.  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за 2023 год было выдано 52 земельных участков, предоставляемых по 75-му и 105 областному закону.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Сформированы земельные участки под детские площадки, хоккейные коробки в п. Сосново и д. Кривко. </w:t>
      </w:r>
    </w:p>
    <w:p w:rsidR="003513C2" w:rsidRDefault="003666EF">
      <w:pPr>
        <w:spacing w:after="0" w:line="360" w:lineRule="auto"/>
        <w:ind w:left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Имущество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Сектором по управлению муниципальным имуществом в 2023 года проводилась работа по следующим направлениям.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Уточнялись в соответствии с требованиями законодательства регламенты по предоставлению муниципальных услуг - 42 регламента. 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 актуализирован реестр муниципального имущества.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Велась работа по инвентаризации муниципального имущества, выявляются пустые муниципальные жилые помещения и </w:t>
      </w:r>
      <w:proofErr w:type="spellStart"/>
      <w:r>
        <w:rPr>
          <w:rFonts w:ascii="Times New Roman" w:hAnsi="Times New Roman"/>
          <w:sz w:val="28"/>
        </w:rPr>
        <w:t>вымороченное</w:t>
      </w:r>
      <w:proofErr w:type="spellEnd"/>
      <w:r>
        <w:rPr>
          <w:rFonts w:ascii="Times New Roman" w:hAnsi="Times New Roman"/>
          <w:sz w:val="28"/>
        </w:rPr>
        <w:t xml:space="preserve"> имущество, что позволило в 2023 году сократить очередь на улучшение жилищных условий. 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муниципального контроля начали проводится проверки условий содержания муниципального жилищного фонда – 6 проверок.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Вынесено предписаний об исправлении нарушений - 2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земельного муниципального контроля – 9 проверок. Вынесено предписаний об устранении нарушений – 6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Разработано и применяется положение о сносе самовольных некапитальных построек.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Вынесено предписаний о сносе незаконных ограждающих конструкций и некапитальных сооружений – 4. Исполнено – 3 (преграждающие конструкции на улицах лучистая и связи, незаконные сооружения в береговой зоне озера </w:t>
      </w:r>
      <w:proofErr w:type="spellStart"/>
      <w:r>
        <w:rPr>
          <w:rFonts w:ascii="Times New Roman" w:hAnsi="Times New Roman"/>
          <w:sz w:val="28"/>
        </w:rPr>
        <w:t>Раздолинское</w:t>
      </w:r>
      <w:proofErr w:type="spellEnd"/>
      <w:r>
        <w:rPr>
          <w:rFonts w:ascii="Times New Roman" w:hAnsi="Times New Roman"/>
          <w:sz w:val="28"/>
        </w:rPr>
        <w:t>)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Оказана муниципальная услуга по переводу домов из нежилых в жилые в количестве -15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Сформированы и поставлены на кадастровый учет пляжи Золотой, Малого Борковского озера, пляж </w:t>
      </w:r>
      <w:proofErr w:type="spellStart"/>
      <w:r>
        <w:rPr>
          <w:rFonts w:ascii="Times New Roman" w:hAnsi="Times New Roman"/>
          <w:sz w:val="28"/>
        </w:rPr>
        <w:t>Колосково</w:t>
      </w:r>
      <w:proofErr w:type="spellEnd"/>
      <w:r>
        <w:rPr>
          <w:rFonts w:ascii="Times New Roman" w:hAnsi="Times New Roman"/>
          <w:sz w:val="28"/>
        </w:rPr>
        <w:t xml:space="preserve">. Ведется работа по передаче пляжей в собственность Сосновского сельского поселения, что позволит организовывать и проводить мероприятия, направленные на повышения уровня безопасности, </w:t>
      </w:r>
      <w:r>
        <w:rPr>
          <w:rFonts w:ascii="Times New Roman" w:hAnsi="Times New Roman"/>
          <w:sz w:val="28"/>
        </w:rPr>
        <w:lastRenderedPageBreak/>
        <w:t>упорядочит и регламентирует экономическую и прочую деятельность в прибрежных зонах, популярных у местных жителей и гостей Приозерского района на территории МО Сосновское сельское поселение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сформировано участков под различные нужды (пляжи, дороги, </w:t>
      </w:r>
      <w:proofErr w:type="spellStart"/>
      <w:r>
        <w:rPr>
          <w:rFonts w:ascii="Times New Roman" w:hAnsi="Times New Roman"/>
          <w:sz w:val="28"/>
        </w:rPr>
        <w:t>нто</w:t>
      </w:r>
      <w:proofErr w:type="spellEnd"/>
      <w:r>
        <w:rPr>
          <w:rFonts w:ascii="Times New Roman" w:hAnsi="Times New Roman"/>
          <w:sz w:val="28"/>
        </w:rPr>
        <w:t xml:space="preserve">, лесной стадион и </w:t>
      </w:r>
      <w:proofErr w:type="spellStart"/>
      <w:r>
        <w:rPr>
          <w:rFonts w:ascii="Times New Roman" w:hAnsi="Times New Roman"/>
          <w:sz w:val="28"/>
        </w:rPr>
        <w:t>пр</w:t>
      </w:r>
      <w:proofErr w:type="spellEnd"/>
      <w:r>
        <w:rPr>
          <w:rFonts w:ascii="Times New Roman" w:hAnsi="Times New Roman"/>
          <w:sz w:val="28"/>
        </w:rPr>
        <w:t>) - 18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Проведена ревизия всех договоров аренды муниципального имущества. Всего их 20 (земля - помещения)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претензионной работы по договорам аренды взыскана за предыдущие периоды (аренда + пени) с должников сумма в размере 4 076 000 рублей. Что вывело Приозерский район по сборам за муниципальное имущество на первое место в области.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Проводится работа по выявлению выморочного имущества на территории Сосновского сельского. 3 объекта недвижимости стали имуществом муниципального образования.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Проводилась работа по выявлению и регистрации бесхозяйного имущества. 4 объекта </w:t>
      </w:r>
      <w:proofErr w:type="spellStart"/>
      <w:r>
        <w:rPr>
          <w:rFonts w:ascii="Times New Roman" w:hAnsi="Times New Roman"/>
          <w:sz w:val="28"/>
        </w:rPr>
        <w:t>безхозяйного</w:t>
      </w:r>
      <w:proofErr w:type="spellEnd"/>
      <w:r>
        <w:rPr>
          <w:rFonts w:ascii="Times New Roman" w:hAnsi="Times New Roman"/>
          <w:sz w:val="28"/>
        </w:rPr>
        <w:t xml:space="preserve"> имущества стали имуществом МО</w:t>
      </w:r>
    </w:p>
    <w:p w:rsidR="003513C2" w:rsidRDefault="003666EF">
      <w:pPr>
        <w:spacing w:after="0" w:line="360" w:lineRule="auto"/>
        <w:ind w:left="28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Кадастрированы</w:t>
      </w:r>
      <w:proofErr w:type="spellEnd"/>
      <w:r>
        <w:rPr>
          <w:rFonts w:ascii="Times New Roman" w:hAnsi="Times New Roman"/>
          <w:sz w:val="28"/>
        </w:rPr>
        <w:t xml:space="preserve"> и поставлены на учет как собственность МО – 3 объекта (системы водоснабжения, водоотведения и теплоснабжения в пос. Платформа 69 км).</w:t>
      </w:r>
    </w:p>
    <w:p w:rsidR="003513C2" w:rsidRDefault="003513C2">
      <w:pPr>
        <w:spacing w:after="0" w:line="240" w:lineRule="auto"/>
        <w:ind w:left="284" w:right="708" w:firstLine="567"/>
        <w:jc w:val="center"/>
        <w:rPr>
          <w:rFonts w:ascii="Times New Roman" w:hAnsi="Times New Roman"/>
          <w:b/>
          <w:color w:val="FF0000"/>
          <w:sz w:val="28"/>
          <w:highlight w:val="yellow"/>
        </w:rPr>
      </w:pPr>
    </w:p>
    <w:p w:rsidR="009A0BA1" w:rsidRDefault="009A0BA1">
      <w:pPr>
        <w:spacing w:after="0" w:line="240" w:lineRule="auto"/>
        <w:ind w:left="284" w:right="708" w:firstLine="567"/>
        <w:jc w:val="center"/>
        <w:rPr>
          <w:rFonts w:ascii="Times New Roman" w:hAnsi="Times New Roman"/>
          <w:b/>
          <w:color w:val="FF0000"/>
          <w:sz w:val="28"/>
          <w:highlight w:val="yellow"/>
        </w:rPr>
      </w:pPr>
    </w:p>
    <w:p w:rsidR="009A0BA1" w:rsidRDefault="009A0BA1">
      <w:pPr>
        <w:spacing w:after="0" w:line="240" w:lineRule="auto"/>
        <w:ind w:left="284" w:right="708" w:firstLine="567"/>
        <w:jc w:val="center"/>
        <w:rPr>
          <w:rFonts w:ascii="Times New Roman" w:hAnsi="Times New Roman"/>
          <w:b/>
          <w:color w:val="FF0000"/>
          <w:sz w:val="28"/>
          <w:highlight w:val="yellow"/>
        </w:rPr>
      </w:pPr>
    </w:p>
    <w:p w:rsidR="009A0BA1" w:rsidRDefault="009A0BA1">
      <w:pPr>
        <w:spacing w:after="0" w:line="240" w:lineRule="auto"/>
        <w:ind w:left="284" w:right="708" w:firstLine="567"/>
        <w:jc w:val="center"/>
        <w:rPr>
          <w:rFonts w:ascii="Times New Roman" w:hAnsi="Times New Roman"/>
          <w:b/>
          <w:color w:val="FF0000"/>
          <w:sz w:val="28"/>
          <w:highlight w:val="yellow"/>
        </w:rPr>
      </w:pPr>
    </w:p>
    <w:p w:rsidR="009A0BA1" w:rsidRDefault="009A0BA1">
      <w:pPr>
        <w:spacing w:after="0" w:line="240" w:lineRule="auto"/>
        <w:ind w:left="284" w:right="708" w:firstLine="567"/>
        <w:jc w:val="center"/>
        <w:rPr>
          <w:rFonts w:ascii="Times New Roman" w:hAnsi="Times New Roman"/>
          <w:b/>
          <w:color w:val="FF0000"/>
          <w:sz w:val="28"/>
          <w:highlight w:val="yellow"/>
        </w:rPr>
      </w:pPr>
    </w:p>
    <w:p w:rsidR="003513C2" w:rsidRDefault="003666EF">
      <w:pPr>
        <w:spacing w:after="0" w:line="240" w:lineRule="auto"/>
        <w:ind w:left="284" w:right="708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Бюджет</w:t>
      </w:r>
    </w:p>
    <w:p w:rsidR="003513C2" w:rsidRDefault="003513C2">
      <w:pPr>
        <w:spacing w:after="0" w:line="240" w:lineRule="auto"/>
        <w:ind w:left="284" w:right="708" w:firstLine="567"/>
        <w:jc w:val="center"/>
        <w:rPr>
          <w:rFonts w:ascii="Times New Roman" w:hAnsi="Times New Roman"/>
          <w:b/>
          <w:sz w:val="28"/>
        </w:rPr>
      </w:pP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бюджета по доходной части за 2023 год составляет – 165 млн. 889 тысяч рублей, или 101 %.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135 млн. 630 тыс. руб. – собственные </w:t>
      </w:r>
      <w:proofErr w:type="gramStart"/>
      <w:r>
        <w:rPr>
          <w:rFonts w:ascii="Times New Roman" w:hAnsi="Times New Roman"/>
          <w:sz w:val="28"/>
        </w:rPr>
        <w:t>доходы,  из</w:t>
      </w:r>
      <w:proofErr w:type="gramEnd"/>
      <w:r>
        <w:rPr>
          <w:rFonts w:ascii="Times New Roman" w:hAnsi="Times New Roman"/>
          <w:sz w:val="28"/>
        </w:rPr>
        <w:t xml:space="preserve"> них - налоговые поступления (120 млн. 310 тыс. руб.); и неналоговые доходы  (15 млн. 320 тыс. руб.), такие как доходы от сдачи имущества в аренду, прочие доходы от использования имущества и прав, доходы от реализации имущества.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Безвозмездные поступления из бюджетов других уровней составили                               30 млн. 259 тыс. руб., это денежные средства, привлечённые по программам Ленинградской области.</w:t>
      </w:r>
    </w:p>
    <w:tbl>
      <w:tblPr>
        <w:tblW w:w="0" w:type="auto"/>
        <w:tblInd w:w="274" w:type="dxa"/>
        <w:tblLayout w:type="fixed"/>
        <w:tblLook w:val="04A0" w:firstRow="1" w:lastRow="0" w:firstColumn="1" w:lastColumn="0" w:noHBand="0" w:noVBand="1"/>
      </w:tblPr>
      <w:tblGrid>
        <w:gridCol w:w="5245"/>
        <w:gridCol w:w="2976"/>
        <w:gridCol w:w="1560"/>
      </w:tblGrid>
      <w:tr w:rsidR="003513C2">
        <w:trPr>
          <w:trHeight w:val="322"/>
        </w:trPr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666EF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666EF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3C2" w:rsidRDefault="003666EF">
            <w:pPr>
              <w:spacing w:after="0" w:line="240" w:lineRule="auto"/>
              <w:ind w:left="-395" w:firstLine="39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процент</w:t>
            </w:r>
          </w:p>
        </w:tc>
      </w:tr>
      <w:tr w:rsidR="003513C2">
        <w:trPr>
          <w:trHeight w:val="780"/>
        </w:trPr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513C2"/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513C2"/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3C2" w:rsidRDefault="003513C2"/>
        </w:tc>
      </w:tr>
      <w:tr w:rsidR="003513C2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666EF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666EF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3</w:t>
            </w:r>
          </w:p>
        </w:tc>
      </w:tr>
      <w:tr w:rsidR="003513C2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666EF">
            <w:pPr>
              <w:spacing w:after="0" w:line="240" w:lineRule="auto"/>
              <w:ind w:right="708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Доходы бюджета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666E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165 млн 889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101%</w:t>
            </w:r>
          </w:p>
        </w:tc>
      </w:tr>
      <w:tr w:rsidR="003513C2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бюджета -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159 млн. 091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94%</w:t>
            </w:r>
          </w:p>
        </w:tc>
      </w:tr>
      <w:tr w:rsidR="003513C2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3C2" w:rsidRDefault="003513C2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3C2" w:rsidRDefault="003513C2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513C2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tabs>
                <w:tab w:val="left" w:pos="457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Общегосударственные вопросы, это:</w:t>
            </w:r>
          </w:p>
          <w:p w:rsidR="003513C2" w:rsidRDefault="003666EF">
            <w:pPr>
              <w:tabs>
                <w:tab w:val="left" w:pos="457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зар</w:t>
            </w:r>
            <w:proofErr w:type="spellEnd"/>
            <w:r>
              <w:rPr>
                <w:rFonts w:ascii="Times New Roman" w:hAnsi="Times New Roman"/>
                <w:sz w:val="28"/>
              </w:rPr>
              <w:t>. плата сотрудников администрации,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налоги, публикация нормативно-правовых актов, обслуживание сайта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  млн. 720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tabs>
                <w:tab w:val="left" w:pos="4570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97,5%</w:t>
            </w:r>
          </w:p>
        </w:tc>
      </w:tr>
      <w:tr w:rsidR="003513C2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Национальная оборона (организация работы по воинскому учету)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629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3513C2">
        <w:trPr>
          <w:trHeight w:val="945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Национальная безопасность и правоохранительная деятельность (деятельность по пожарной безопасности)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666EF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3513C2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Национальная экономика (ремонт и содержание дорог, капитальный ремонт в объекты муниципальной собственности)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666E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млн. 411 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2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86,7%</w:t>
            </w:r>
          </w:p>
        </w:tc>
      </w:tr>
      <w:tr w:rsidR="003513C2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Жилищно-коммунальное хозяйство (мероприятия в сфере благоустройства и жилищно-коммунальному хозяйству)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666E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 млн. 282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82%</w:t>
            </w:r>
          </w:p>
        </w:tc>
      </w:tr>
      <w:tr w:rsidR="003513C2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Образование (организация деятельности летней трудовой бригады и волонтёрского движения)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666EF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771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3513C2">
        <w:trPr>
          <w:trHeight w:val="1552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Культура, кинематография (</w:t>
            </w:r>
            <w:proofErr w:type="spellStart"/>
            <w:r>
              <w:rPr>
                <w:rFonts w:ascii="Times New Roman" w:hAnsi="Times New Roman"/>
                <w:sz w:val="28"/>
              </w:rPr>
              <w:t>зар</w:t>
            </w:r>
            <w:proofErr w:type="spellEnd"/>
            <w:r>
              <w:rPr>
                <w:rFonts w:ascii="Times New Roman" w:hAnsi="Times New Roman"/>
                <w:sz w:val="28"/>
              </w:rPr>
              <w:t>. плата работников домов культуры (среднесписочная численность работников составляет 15 человек), налоги, содержание зданий домов культуры, деятельность библиотек, проведение мероприятий)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666EF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 млн. 590 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18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99,6%</w:t>
            </w:r>
          </w:p>
        </w:tc>
      </w:tr>
      <w:tr w:rsidR="003513C2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Социальная политика (</w:t>
            </w:r>
            <w:proofErr w:type="gramStart"/>
            <w:r>
              <w:rPr>
                <w:rFonts w:ascii="Times New Roman" w:hAnsi="Times New Roman"/>
                <w:sz w:val="28"/>
              </w:rPr>
              <w:t>выплаты  муниципальной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пенсии)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666EF">
            <w:pPr>
              <w:spacing w:after="0" w:line="240" w:lineRule="auto"/>
              <w:ind w:right="7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3513C2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 и спорт (заработная плата спорт. инструктора, закупка инвентаря, проведение мероприятий)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C2" w:rsidRDefault="003513C2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</w:rPr>
            </w:pPr>
          </w:p>
          <w:p w:rsidR="003513C2" w:rsidRDefault="003666EF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 млн. 870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13C2" w:rsidRDefault="003666EF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</w:tbl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Утверждены расходы на 2023 год в сумме 169 млн. 437 тыс. рублей, исполнено </w:t>
      </w:r>
      <w:proofErr w:type="gramStart"/>
      <w:r>
        <w:rPr>
          <w:rFonts w:ascii="Times New Roman" w:hAnsi="Times New Roman"/>
          <w:sz w:val="28"/>
        </w:rPr>
        <w:t>159  млн.</w:t>
      </w:r>
      <w:proofErr w:type="gramEnd"/>
      <w:r>
        <w:rPr>
          <w:rFonts w:ascii="Times New Roman" w:hAnsi="Times New Roman"/>
          <w:sz w:val="28"/>
        </w:rPr>
        <w:t xml:space="preserve"> 091 тыс. рублей, что составило 94 %. </w:t>
      </w:r>
    </w:p>
    <w:p w:rsidR="003513C2" w:rsidRDefault="003666EF">
      <w:pPr>
        <w:spacing w:after="0" w:line="240" w:lineRule="auto"/>
        <w:ind w:right="708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                                    Профицит </w:t>
      </w:r>
      <w:proofErr w:type="gramStart"/>
      <w:r>
        <w:rPr>
          <w:rFonts w:ascii="Times New Roman" w:hAnsi="Times New Roman"/>
          <w:color w:val="000000" w:themeColor="text1"/>
          <w:sz w:val="28"/>
        </w:rPr>
        <w:t>бюджета  6</w:t>
      </w:r>
      <w:proofErr w:type="gramEnd"/>
      <w:r>
        <w:rPr>
          <w:rFonts w:ascii="Times New Roman" w:hAnsi="Times New Roman"/>
          <w:color w:val="000000" w:themeColor="text1"/>
          <w:sz w:val="28"/>
        </w:rPr>
        <w:t> млн. 798 тыс. руб.</w:t>
      </w:r>
    </w:p>
    <w:p w:rsidR="003513C2" w:rsidRDefault="003513C2">
      <w:pPr>
        <w:spacing w:after="0" w:line="240" w:lineRule="auto"/>
        <w:ind w:left="284" w:right="708" w:firstLine="708"/>
        <w:jc w:val="center"/>
        <w:rPr>
          <w:rFonts w:ascii="Times New Roman" w:hAnsi="Times New Roman"/>
          <w:b/>
          <w:sz w:val="28"/>
          <w:highlight w:val="yellow"/>
        </w:rPr>
      </w:pPr>
    </w:p>
    <w:p w:rsidR="003513C2" w:rsidRDefault="003513C2">
      <w:pPr>
        <w:spacing w:after="0" w:line="240" w:lineRule="auto"/>
        <w:ind w:left="284" w:right="708" w:firstLine="708"/>
        <w:jc w:val="center"/>
        <w:rPr>
          <w:rFonts w:ascii="Times New Roman" w:hAnsi="Times New Roman"/>
          <w:b/>
          <w:sz w:val="28"/>
          <w:highlight w:val="yellow"/>
        </w:rPr>
      </w:pPr>
    </w:p>
    <w:p w:rsidR="009A0BA1" w:rsidRDefault="009A0BA1">
      <w:pPr>
        <w:spacing w:after="0" w:line="240" w:lineRule="auto"/>
        <w:ind w:left="284" w:right="708" w:firstLine="708"/>
        <w:jc w:val="center"/>
        <w:rPr>
          <w:rFonts w:ascii="Times New Roman" w:hAnsi="Times New Roman"/>
          <w:b/>
          <w:sz w:val="28"/>
          <w:highlight w:val="yellow"/>
        </w:rPr>
      </w:pPr>
    </w:p>
    <w:p w:rsidR="009A0BA1" w:rsidRDefault="009A0BA1">
      <w:pPr>
        <w:spacing w:after="0" w:line="240" w:lineRule="auto"/>
        <w:ind w:left="284" w:right="708" w:firstLine="708"/>
        <w:jc w:val="center"/>
        <w:rPr>
          <w:rFonts w:ascii="Times New Roman" w:hAnsi="Times New Roman"/>
          <w:b/>
          <w:sz w:val="28"/>
          <w:highlight w:val="yellow"/>
        </w:rPr>
      </w:pPr>
    </w:p>
    <w:p w:rsidR="009A0BA1" w:rsidRDefault="009A0BA1">
      <w:pPr>
        <w:spacing w:after="0" w:line="240" w:lineRule="auto"/>
        <w:ind w:left="284" w:right="708" w:firstLine="708"/>
        <w:jc w:val="center"/>
        <w:rPr>
          <w:rFonts w:ascii="Times New Roman" w:hAnsi="Times New Roman"/>
          <w:b/>
          <w:sz w:val="28"/>
          <w:highlight w:val="yellow"/>
        </w:rPr>
      </w:pPr>
    </w:p>
    <w:p w:rsidR="003513C2" w:rsidRDefault="003666EF">
      <w:pPr>
        <w:spacing w:after="0" w:line="240" w:lineRule="auto"/>
        <w:ind w:right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Жилищно-коммунальное хозяйство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рамках реализации 3-ОЗ и 147-ОЗ выполнены следующие мероприятия: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Выполнен ремонт дороги местного значения по адресу: ЛО, Приозерский р-он, пос. Сосново, ул. Вольная;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 ямочный ремонт асфальтного покрытия дороги общего пользования местного значения ул. Лесная;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 ямочный ремонт асфальтного покрытия дорог общего пользования местного значения по ул. Горького, ул. Молодежная, ул. Садовая, ул. Школьная.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Проведены работы по строительству новых линий освещения по ул. Садовая от дома № 10 до дома № 19;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Выполнены работы по благоустройству детской площадки (оборудование резинового покрытия) по адресу: дер. </w:t>
      </w:r>
      <w:proofErr w:type="spellStart"/>
      <w:r>
        <w:rPr>
          <w:rFonts w:ascii="Times New Roman" w:hAnsi="Times New Roman"/>
          <w:sz w:val="28"/>
        </w:rPr>
        <w:t>Снегиревка</w:t>
      </w:r>
      <w:proofErr w:type="spellEnd"/>
      <w:r>
        <w:rPr>
          <w:rFonts w:ascii="Times New Roman" w:hAnsi="Times New Roman"/>
          <w:sz w:val="28"/>
        </w:rPr>
        <w:t>, ул. Майская д. 1.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Мероприятия по содержанию дорожного фонда: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перечнем автомобильных дорог общего пользования местного значения, на территории Сосновского сельского поселения расположены 204 дороги общей протяженностью 82 км</w:t>
      </w:r>
    </w:p>
    <w:p w:rsidR="003513C2" w:rsidRDefault="003513C2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проведены работы по </w:t>
      </w:r>
      <w:proofErr w:type="spellStart"/>
      <w:r>
        <w:rPr>
          <w:rFonts w:ascii="Times New Roman" w:hAnsi="Times New Roman"/>
          <w:sz w:val="28"/>
        </w:rPr>
        <w:t>грейдированию</w:t>
      </w:r>
      <w:proofErr w:type="spellEnd"/>
      <w:r>
        <w:rPr>
          <w:rFonts w:ascii="Times New Roman" w:hAnsi="Times New Roman"/>
          <w:sz w:val="28"/>
        </w:rPr>
        <w:t xml:space="preserve"> следующих улиц: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п.Сосново</w:t>
      </w:r>
      <w:proofErr w:type="spellEnd"/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br/>
        <w:t>ул.</w:t>
      </w:r>
      <w:proofErr w:type="gramEnd"/>
      <w:r>
        <w:rPr>
          <w:rFonts w:ascii="Times New Roman" w:hAnsi="Times New Roman"/>
          <w:sz w:val="28"/>
        </w:rPr>
        <w:t xml:space="preserve"> Советская, Запорожский пер., Леной пер., ул. Связи, ул. Печатников, </w:t>
      </w:r>
      <w:r>
        <w:rPr>
          <w:rFonts w:ascii="Times New Roman" w:hAnsi="Times New Roman"/>
          <w:sz w:val="28"/>
        </w:rPr>
        <w:br/>
        <w:t>пер. Тихий, пер. Солдатский., Полевая, ул. Осиновая, ул. Пушкинская, ул. Весёлая, пер. Газовый, ул. Звёздная, ул. Приозёрная, пер. Нагорный, пер. Народный,</w:t>
      </w:r>
      <w:r>
        <w:rPr>
          <w:rFonts w:ascii="Times New Roman" w:hAnsi="Times New Roman"/>
          <w:sz w:val="28"/>
        </w:rPr>
        <w:tab/>
        <w:t xml:space="preserve"> ул. Ладожская (до Народного пер.), ул. Железнодорожная(до Шоссейной), ул. Маяковская (до Набережной), ул. Набережная(от ул. Железнодорожная до </w:t>
      </w:r>
      <w:proofErr w:type="spellStart"/>
      <w:r>
        <w:rPr>
          <w:rFonts w:ascii="Times New Roman" w:hAnsi="Times New Roman"/>
          <w:sz w:val="28"/>
        </w:rPr>
        <w:t>староприозерского</w:t>
      </w:r>
      <w:proofErr w:type="spellEnd"/>
      <w:r>
        <w:rPr>
          <w:rFonts w:ascii="Times New Roman" w:hAnsi="Times New Roman"/>
          <w:sz w:val="28"/>
        </w:rPr>
        <w:t xml:space="preserve"> шоссе), ул. Академическая д 14, ул. Шоссейная, ул. Первомайская д.7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Кривко: ул. Малая, ул. Яблоневая.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 </w:t>
      </w:r>
      <w:proofErr w:type="spellStart"/>
      <w:r>
        <w:rPr>
          <w:rFonts w:ascii="Times New Roman" w:hAnsi="Times New Roman"/>
          <w:sz w:val="28"/>
        </w:rPr>
        <w:t>Снегирёвка</w:t>
      </w:r>
      <w:proofErr w:type="spellEnd"/>
      <w:r>
        <w:rPr>
          <w:rFonts w:ascii="Times New Roman" w:hAnsi="Times New Roman"/>
          <w:sz w:val="28"/>
        </w:rPr>
        <w:t xml:space="preserve">: ул. Садовая, Дубовый пер.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Проведены работы по текущий ремонту грунтовых дорог (части дороги) с применением инертных материалов (ЩПС/Щебень):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п.Сосново</w:t>
      </w:r>
      <w:proofErr w:type="spellEnd"/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br/>
        <w:t>пер.</w:t>
      </w:r>
      <w:proofErr w:type="gramEnd"/>
      <w:r>
        <w:rPr>
          <w:rFonts w:ascii="Times New Roman" w:hAnsi="Times New Roman"/>
          <w:sz w:val="28"/>
        </w:rPr>
        <w:t xml:space="preserve"> Цветочный, ул. Карельская,  пер. Народный, ул. Ладожская.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>ул. Связи, ул. Никитина д.16 (двор), пер. Солдатский, ул. Связи,</w:t>
      </w:r>
      <w:r>
        <w:rPr>
          <w:rFonts w:ascii="Times New Roman" w:hAnsi="Times New Roman"/>
          <w:sz w:val="28"/>
        </w:rPr>
        <w:br/>
        <w:t>ул. Почтовая/ул. П. Попова, пер. Горный (от Хлебной до ул. Весенней,</w:t>
      </w:r>
      <w:r>
        <w:rPr>
          <w:rFonts w:ascii="Times New Roman" w:hAnsi="Times New Roman"/>
          <w:sz w:val="28"/>
        </w:rPr>
        <w:br/>
        <w:t>ул. Речная, ул. Железнодорожная (МКД д.51,53,55),</w:t>
      </w:r>
      <w:r>
        <w:rPr>
          <w:rFonts w:ascii="Times New Roman" w:hAnsi="Times New Roman"/>
          <w:sz w:val="28"/>
        </w:rPr>
        <w:br/>
        <w:t>ул. Шоссейная, ул. Шоссейная - ул. Железнодорожная,</w:t>
      </w:r>
      <w:r>
        <w:rPr>
          <w:rFonts w:ascii="Times New Roman" w:hAnsi="Times New Roman"/>
          <w:sz w:val="28"/>
        </w:rPr>
        <w:br/>
        <w:t>ул. Новая (от д.3 до д.10), ул. Академическая (д.14),</w:t>
      </w:r>
      <w:r>
        <w:rPr>
          <w:rFonts w:ascii="Times New Roman" w:hAnsi="Times New Roman"/>
          <w:sz w:val="28"/>
        </w:rPr>
        <w:br/>
        <w:t>ул. Московская (спуск напротив почты), пер. Свободный д. 7., д. Кривко: ул. Надежды.</w:t>
      </w:r>
    </w:p>
    <w:p w:rsidR="003513C2" w:rsidRDefault="003513C2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Общая площадь ремонта грунтовых дорог с составила 9552 п/м. Израсходовано более 800 </w:t>
      </w:r>
      <w:proofErr w:type="spellStart"/>
      <w:r>
        <w:rPr>
          <w:rFonts w:ascii="Times New Roman" w:hAnsi="Times New Roman"/>
          <w:sz w:val="28"/>
          <w:u w:val="single"/>
        </w:rPr>
        <w:t>куб.м</w:t>
      </w:r>
      <w:proofErr w:type="spellEnd"/>
      <w:r>
        <w:rPr>
          <w:rFonts w:ascii="Times New Roman" w:hAnsi="Times New Roman"/>
          <w:sz w:val="28"/>
          <w:u w:val="single"/>
        </w:rPr>
        <w:t>. инертных материалов.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proofErr w:type="spellStart"/>
      <w:r>
        <w:rPr>
          <w:rFonts w:ascii="Times New Roman" w:hAnsi="Times New Roman"/>
          <w:sz w:val="28"/>
        </w:rPr>
        <w:t>Проведениы</w:t>
      </w:r>
      <w:proofErr w:type="spellEnd"/>
      <w:r>
        <w:rPr>
          <w:rFonts w:ascii="Times New Roman" w:hAnsi="Times New Roman"/>
          <w:sz w:val="28"/>
        </w:rPr>
        <w:t xml:space="preserve"> работы по ремонту асфальтного покрытия дорог общего пользования местного значения с применением технологии БЕЦЕМА, по адресам: п. Сосново, Ул. Береговая; п. Сосново, ул. Связи; п. Сосново (площадь перед Сбербанком), п. Сосново, ул. Зеленая горка; п. Сосново, пер. Солдатский; п. Сосново, СХТ Механизаторов.</w:t>
      </w:r>
    </w:p>
    <w:p w:rsidR="003513C2" w:rsidRDefault="003513C2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Общая площадь ремонта дорог А/Б покрытием составила более 400 м2.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 В 2022 годы в Сосновском центре образования был построен новый корпус для обучения детей. В течении многих лет в Сосново для родителей </w:t>
      </w:r>
      <w:proofErr w:type="gramStart"/>
      <w:r>
        <w:rPr>
          <w:rFonts w:ascii="Times New Roman" w:hAnsi="Times New Roman"/>
          <w:sz w:val="28"/>
        </w:rPr>
        <w:t>детей</w:t>
      </w:r>
      <w:proofErr w:type="gramEnd"/>
      <w:r>
        <w:rPr>
          <w:rFonts w:ascii="Times New Roman" w:hAnsi="Times New Roman"/>
          <w:sz w:val="28"/>
        </w:rPr>
        <w:t xml:space="preserve"> обучающихся в Сосновском Центре образования была большая проблема с подвозом детей в школе. Администрация ставила себе одной из приоритетных задач решение этой проблемы. Благодаря помощи губернатора Ленинградской </w:t>
      </w:r>
      <w:proofErr w:type="gramStart"/>
      <w:r>
        <w:rPr>
          <w:rFonts w:ascii="Times New Roman" w:hAnsi="Times New Roman"/>
          <w:sz w:val="28"/>
        </w:rPr>
        <w:t>области  А.Ю</w:t>
      </w:r>
      <w:proofErr w:type="gramEnd"/>
      <w:r>
        <w:rPr>
          <w:rFonts w:ascii="Times New Roman" w:hAnsi="Times New Roman"/>
          <w:sz w:val="28"/>
        </w:rPr>
        <w:t xml:space="preserve"> Дрозденко и совместно с Призерским ДРСУ были  проведены работы по строительству «Разворотного кольца у МОУ «Сосновский центр образования», а также организация парковочной зоны на 40 машина-мест. На 2024 год администрация в свои планы ставит задачу по продолжению работ на этом участке.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Мероприятия по содержанию сети уличного освещения: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Проведены работы по замене неработающих осветительных приборов по поселению более 400 шт.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Произведена закупка светильников уличных светодиодных 400 шт.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Проведены работ по строительству новых линий освещения, по адресам: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п. Сосново, ул. Набережная, д. 32-62, д. Орехово, ул. Ореховая (полностью);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д. </w:t>
      </w:r>
      <w:proofErr w:type="spellStart"/>
      <w:r>
        <w:rPr>
          <w:rFonts w:ascii="Times New Roman" w:hAnsi="Times New Roman"/>
          <w:sz w:val="28"/>
        </w:rPr>
        <w:t>Снегиревка</w:t>
      </w:r>
      <w:proofErr w:type="spellEnd"/>
      <w:r>
        <w:rPr>
          <w:rFonts w:ascii="Times New Roman" w:hAnsi="Times New Roman"/>
          <w:sz w:val="28"/>
        </w:rPr>
        <w:t>, ул. Садовая у д. 3, д. 3а, от д. 10 до 19, от д. 12а до д. 18;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д. </w:t>
      </w:r>
      <w:proofErr w:type="spellStart"/>
      <w:r>
        <w:rPr>
          <w:rFonts w:ascii="Times New Roman" w:hAnsi="Times New Roman"/>
          <w:sz w:val="28"/>
        </w:rPr>
        <w:t>Снегиревка</w:t>
      </w:r>
      <w:proofErr w:type="spellEnd"/>
      <w:r>
        <w:rPr>
          <w:rFonts w:ascii="Times New Roman" w:hAnsi="Times New Roman"/>
          <w:sz w:val="28"/>
        </w:rPr>
        <w:t>, ул. Садовая у д. 3, д. 3а, от д. 10 до 19, от д. 12а до д. 18;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п. Сосново, пер. Лесной д.2а, д.4а;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п. Сосново Лесная 63, Вольная 10;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д. Орехово (площадка ТКО);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п. </w:t>
      </w:r>
      <w:proofErr w:type="spellStart"/>
      <w:r>
        <w:rPr>
          <w:rFonts w:ascii="Times New Roman" w:hAnsi="Times New Roman"/>
          <w:sz w:val="28"/>
        </w:rPr>
        <w:t>Снегиревка</w:t>
      </w:r>
      <w:proofErr w:type="spellEnd"/>
      <w:r>
        <w:rPr>
          <w:rFonts w:ascii="Times New Roman" w:hAnsi="Times New Roman"/>
          <w:sz w:val="28"/>
        </w:rPr>
        <w:t xml:space="preserve"> ул. Светлая;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п. Сосново Солдатский переулок д.41б;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п. Сосново, Нагорный пер;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д. Кривко Малый переулок/Спортивная улица;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п. Сосново ул. Сосновая;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п. Сосново ул. Рябиновая (Островки);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п. Сосново ул. Мичуринская.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Общая протяженность новых линий освещения составляет более 5000 метров.</w:t>
      </w:r>
    </w:p>
    <w:p w:rsidR="003513C2" w:rsidRDefault="003513C2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Мероприятия в области охраны окружающей среды и обеспечения экологической безопасности: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 Создано четыре новых места для размещения площадок ТКО, по адресам: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д. Новожилово, ул. Центральная;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п. Сосново, пер. Типографский;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д. </w:t>
      </w:r>
      <w:proofErr w:type="spellStart"/>
      <w:r>
        <w:rPr>
          <w:rFonts w:ascii="Times New Roman" w:hAnsi="Times New Roman"/>
          <w:sz w:val="28"/>
        </w:rPr>
        <w:t>Снегиревка</w:t>
      </w:r>
      <w:proofErr w:type="spellEnd"/>
      <w:r>
        <w:rPr>
          <w:rFonts w:ascii="Times New Roman" w:hAnsi="Times New Roman"/>
          <w:sz w:val="28"/>
        </w:rPr>
        <w:t>, ул. Светлая;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п. Сосново, ул. Снежная.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Модернизировано три площадки ТКО, по адресу: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п. Сосново, ул. Московская;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п. Сосново, ул. Связи, (вблизи д.30);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д. Кривко, ул. Урожайной, между д. 11-13;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Проведены мероприятия по ликвидации несанкционированных свалок, а также вывоз отходов с мест массового пребывания, более 17000 </w:t>
      </w:r>
      <w:proofErr w:type="spellStart"/>
      <w:r>
        <w:rPr>
          <w:rFonts w:ascii="Times New Roman" w:hAnsi="Times New Roman"/>
          <w:sz w:val="28"/>
        </w:rPr>
        <w:t>куб.м</w:t>
      </w:r>
      <w:proofErr w:type="spellEnd"/>
      <w:r>
        <w:rPr>
          <w:rFonts w:ascii="Times New Roman" w:hAnsi="Times New Roman"/>
          <w:sz w:val="28"/>
        </w:rPr>
        <w:t>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В адрес Комитета государственного экологического надзора Ленинградской области направлено более 300 актов фиксации сброса отходов производства и потребления вне объектов размещения отходов, для установления и привлечения лиц к административной ответственности. На основании поступивших материалов, </w:t>
      </w:r>
      <w:r>
        <w:rPr>
          <w:rFonts w:ascii="Times New Roman" w:hAnsi="Times New Roman"/>
          <w:sz w:val="28"/>
        </w:rPr>
        <w:lastRenderedPageBreak/>
        <w:t xml:space="preserve">Комитетом вынесено 163 постановления о привлечении собственников транспортных средств на общую сумму 2 550 тыс.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Разработана генеральная схема санитарной очистки Сосновского поселения.</w:t>
      </w:r>
    </w:p>
    <w:p w:rsidR="003513C2" w:rsidRDefault="003513C2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Мероприятия по сносу зеленых насаждений и благоустройству территории: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Выдано более 80 разрешений (ордеров) на земельные работы, снос зелёных насаждений.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Выполнены работы по расчистки территории от зеленых насаждений 2.5 </w:t>
      </w:r>
      <w:proofErr w:type="gramStart"/>
      <w:r>
        <w:rPr>
          <w:rFonts w:ascii="Times New Roman" w:hAnsi="Times New Roman"/>
          <w:sz w:val="28"/>
        </w:rPr>
        <w:t>га.,</w:t>
      </w:r>
      <w:proofErr w:type="gramEnd"/>
      <w:r>
        <w:rPr>
          <w:rFonts w:ascii="Times New Roman" w:hAnsi="Times New Roman"/>
          <w:sz w:val="28"/>
        </w:rPr>
        <w:t xml:space="preserve"> под строительство бассейна на территории ФОК Сосновский.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Выполнены работы по санитарной, формовочной обрезке и сносу деревьев более 15.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Проведены мероприятия у мест массового отдыха населения у воды (водолазное обследование акватории места отдыха; лабораторные исследования воды, почвы; служба спасателей на воде.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Проведены работы по </w:t>
      </w:r>
      <w:proofErr w:type="spellStart"/>
      <w:r>
        <w:rPr>
          <w:rFonts w:ascii="Times New Roman" w:hAnsi="Times New Roman"/>
          <w:sz w:val="28"/>
        </w:rPr>
        <w:t>акарицидной</w:t>
      </w:r>
      <w:proofErr w:type="spellEnd"/>
      <w:r>
        <w:rPr>
          <w:rFonts w:ascii="Times New Roman" w:hAnsi="Times New Roman"/>
          <w:sz w:val="28"/>
        </w:rPr>
        <w:t xml:space="preserve"> обработки территорий поселения площадью 8,3 га.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Разработан дизайн-проект благоустройства территории парка, расположенного по адресу: Ленинградская область, Сосновское сельское поселение (вблизи оз. Малое Сосновское). В данный момент данный проект находится в стадии проектирования.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Проведены работы по устройству ограждающих конструкций (защитного ограждения на очистных сооружениях) по адресу: Ленинградская область, Приозерский район, п. Сосново, ул. Речная.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5.8. Сосновское сельское поселение приняло участие в смотре конкурсе лучшего зимнего оформления поселений Приозерского района. В рамках подготовки к новогодним праздникам, были установлены дополнительные объёмные световые фигуры на площади ДК.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Мероприятия по оборудованию и поддержанию исправности детских игровых площадок: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Проведены работы по окраске игровых элементов 15-ти детских площадок; выкрашены ограждение сквера д. Кривко, сквера п. Сосново; выкрашены бордюры п. Сосново.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6.2. Произведен</w:t>
      </w:r>
      <w:r>
        <w:rPr>
          <w:rFonts w:ascii="Times New Roman" w:hAnsi="Times New Roman"/>
          <w:sz w:val="28"/>
        </w:rPr>
        <w:tab/>
        <w:t>ремонт скамеек, сварка элементов детских качелей, демонтаж игровых конструкций.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6.3. Проведены работы по модернизации детской игровой площадки в д. Кривко, ул. Урожайная, д. 5-7 (демонтаж неработающих игровых элементов, подготовка основания площадки, размещение новых игровых элементов). </w:t>
      </w:r>
      <w:r>
        <w:rPr>
          <w:rFonts w:ascii="Times New Roman" w:hAnsi="Times New Roman"/>
          <w:sz w:val="28"/>
          <w:u w:val="single"/>
        </w:rPr>
        <w:t>Осуществлена закупка игровых элементов, за счет выделенных средств депутата законодательного собрания Ленинградской области С.Л. Потаповой.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 Проведены работы по благоустройству территории в дер. </w:t>
      </w:r>
      <w:proofErr w:type="spellStart"/>
      <w:r>
        <w:rPr>
          <w:rFonts w:ascii="Times New Roman" w:hAnsi="Times New Roman"/>
          <w:sz w:val="28"/>
        </w:rPr>
        <w:t>Снегиревка</w:t>
      </w:r>
      <w:proofErr w:type="spellEnd"/>
      <w:r>
        <w:rPr>
          <w:rFonts w:ascii="Times New Roman" w:hAnsi="Times New Roman"/>
          <w:sz w:val="28"/>
        </w:rPr>
        <w:t xml:space="preserve">: оборудование резинового покрытия на детской площадке ул. Майская д.1 (150 м2). 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6.5. Проведены работы по созданию научно-игровой площадки в п. Сосново «Космос» за средства </w:t>
      </w:r>
      <w:proofErr w:type="spellStart"/>
      <w:r>
        <w:rPr>
          <w:rFonts w:ascii="Times New Roman" w:hAnsi="Times New Roman"/>
          <w:sz w:val="28"/>
        </w:rPr>
        <w:t>грантовой</w:t>
      </w:r>
      <w:proofErr w:type="spellEnd"/>
      <w:r>
        <w:rPr>
          <w:rFonts w:ascii="Times New Roman" w:hAnsi="Times New Roman"/>
          <w:sz w:val="28"/>
        </w:rPr>
        <w:t xml:space="preserve"> поддержки.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6.6. Проведены работы по восстановлению (замене) элементов </w:t>
      </w:r>
      <w:proofErr w:type="spellStart"/>
      <w:r>
        <w:rPr>
          <w:rFonts w:ascii="Times New Roman" w:hAnsi="Times New Roman"/>
          <w:sz w:val="28"/>
        </w:rPr>
        <w:t>скейт</w:t>
      </w:r>
      <w:proofErr w:type="spellEnd"/>
      <w:r>
        <w:rPr>
          <w:rFonts w:ascii="Times New Roman" w:hAnsi="Times New Roman"/>
          <w:sz w:val="28"/>
        </w:rPr>
        <w:t xml:space="preserve">-площадки по адресу: Ленинградская область, Приозерский район, площадка для скейтборда с асфальтобетонным покрытием в центральном парке п. Сосново (100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>.).</w:t>
      </w:r>
    </w:p>
    <w:p w:rsidR="003513C2" w:rsidRDefault="003513C2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Мероприятия в области водоснабжения и теплоснабжения: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2022 году поставку услуг теплоснабжения продолжили теплоснабжающие организации: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ЗАО «СОСНОВОАГРОПРОМТЕХНИКА»; ООО «</w:t>
      </w:r>
      <w:proofErr w:type="spellStart"/>
      <w:r>
        <w:rPr>
          <w:rFonts w:ascii="Times New Roman" w:hAnsi="Times New Roman"/>
          <w:sz w:val="28"/>
        </w:rPr>
        <w:t>Экотехнология</w:t>
      </w:r>
      <w:proofErr w:type="spellEnd"/>
      <w:r>
        <w:rPr>
          <w:rFonts w:ascii="Times New Roman" w:hAnsi="Times New Roman"/>
          <w:sz w:val="28"/>
        </w:rPr>
        <w:t>»; ООО «</w:t>
      </w:r>
      <w:proofErr w:type="spellStart"/>
      <w:r>
        <w:rPr>
          <w:rFonts w:ascii="Times New Roman" w:hAnsi="Times New Roman"/>
          <w:sz w:val="28"/>
        </w:rPr>
        <w:t>Петербургпеплоэнерго</w:t>
      </w:r>
      <w:proofErr w:type="spellEnd"/>
      <w:r>
        <w:rPr>
          <w:rFonts w:ascii="Times New Roman" w:hAnsi="Times New Roman"/>
          <w:sz w:val="28"/>
        </w:rPr>
        <w:t>»; ЗАО «Северное», которые поставляют тепло в многоквартирные дома и частные домовладения, а также бюджетным учреждениям и прочим организациям.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Произведена закупка материалов для изоляции тепловой сети, Скорлупа ППУ 273х40 Д-273мм. (400 м.).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Произведена замена участка тепловой сети от ТК2 до ул. Заводская, д. 8 и от ТК3 до ул. Заводская, д.2 (Платформа 69 км) Сосновское СП Приозерского района Ленинградской области.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Выполнен ремонт участка тепловой сети от котельной АО «Завод ВНИИЗЕМАШ» до ТК по ул. Озерная, пос. Платформа 69 км, Приозерский район, Ленинградской области.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 Приобретено насосное оборудование для котельной д. Кривко, ул. Урожайная, д. 10.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7.5. Произведены работы по восстановлению работы канализационного коллектора ул. Заводская, д.10, пос. Платформа 69 км, Приозерский район, Ленинградской области.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 Проведены работы по актуализации схемы теплоснабжения Сосновского поселения.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7.7. Проведены работы по актуализации схемы водоснабжения Сосновского поселения.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7.8. Сосновское поселением получен Паспорт готовности к отопительному периоду 2023-2024гг. от 27.10.2023 № 20-351-131/</w:t>
      </w:r>
      <w:proofErr w:type="spellStart"/>
      <w:r>
        <w:rPr>
          <w:rFonts w:ascii="Times New Roman" w:hAnsi="Times New Roman"/>
          <w:sz w:val="28"/>
        </w:rPr>
        <w:t>Пмо</w:t>
      </w:r>
      <w:proofErr w:type="spellEnd"/>
      <w:r>
        <w:rPr>
          <w:rFonts w:ascii="Times New Roman" w:hAnsi="Times New Roman"/>
          <w:sz w:val="28"/>
        </w:rPr>
        <w:t xml:space="preserve"> выданный Северо-Западный управлением </w:t>
      </w:r>
      <w:proofErr w:type="spellStart"/>
      <w:r>
        <w:rPr>
          <w:rFonts w:ascii="Times New Roman" w:hAnsi="Times New Roman"/>
          <w:sz w:val="28"/>
        </w:rPr>
        <w:t>Ростехнадзора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Мероприятия в области обеспечения деятельности системы коммунального хозяйства: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 Отработано более 300 обращений граждан на портале обратной связи </w:t>
      </w:r>
      <w:proofErr w:type="spellStart"/>
      <w:r>
        <w:rPr>
          <w:rFonts w:ascii="Times New Roman" w:hAnsi="Times New Roman"/>
          <w:sz w:val="28"/>
        </w:rPr>
        <w:t>Госуслуги</w:t>
      </w:r>
      <w:proofErr w:type="spellEnd"/>
      <w:r>
        <w:rPr>
          <w:rFonts w:ascii="Times New Roman" w:hAnsi="Times New Roman"/>
          <w:sz w:val="28"/>
        </w:rPr>
        <w:t xml:space="preserve">, по следующим вопросам: благоустройство, освещение, ремонта дорог, ремонта элементов детских площадок, ремонта общественной инфраструктуры, ликвидации несанкционированных свалок, и др.… В рамках обращений 98% обращений удовлетворено и реализовано.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8.2. Более 250 обращений было оперативно рассмотрено (без регистрации входящего).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8.3. Выдано разрешений на провоз опасных грузов более 80.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8.4. Осуществлено более 400 выездов на обследование территории, профилактических бесед с гражданами, разъяснений действующих норм и правил и т.д.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8.6. Отработано запросов и заявок по средствам телефонной связи более 600.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proofErr w:type="gramStart"/>
      <w:r>
        <w:rPr>
          <w:rFonts w:ascii="Times New Roman" w:hAnsi="Times New Roman"/>
          <w:sz w:val="28"/>
        </w:rPr>
        <w:t>Мероприятия</w:t>
      </w:r>
      <w:proofErr w:type="gramEnd"/>
      <w:r>
        <w:rPr>
          <w:rFonts w:ascii="Times New Roman" w:hAnsi="Times New Roman"/>
          <w:sz w:val="28"/>
        </w:rPr>
        <w:t xml:space="preserve"> проводимые силами Муниципального казенного учреждения «Сосновская Служба Заказчика»:</w:t>
      </w:r>
    </w:p>
    <w:p w:rsidR="003513C2" w:rsidRDefault="003666EF">
      <w:pPr>
        <w:tabs>
          <w:tab w:val="left" w:pos="851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по содержанию территории, дорог, по уборке территории от мусора, в течение полугода, исходя из климатических условий, в зимний период расчистка от снега и подсыпка песком. п. Сосново - 92859 м², д. Кривко - 60229 м², </w:t>
      </w:r>
      <w:proofErr w:type="spellStart"/>
      <w:r>
        <w:rPr>
          <w:rFonts w:ascii="Times New Roman" w:hAnsi="Times New Roman"/>
          <w:sz w:val="28"/>
        </w:rPr>
        <w:t>д.Снегиревка</w:t>
      </w:r>
      <w:proofErr w:type="spellEnd"/>
      <w:r>
        <w:rPr>
          <w:rFonts w:ascii="Times New Roman" w:hAnsi="Times New Roman"/>
          <w:sz w:val="28"/>
        </w:rPr>
        <w:t xml:space="preserve"> - 47248 м². Общая площадь обслуживаемой территории по Сосновскому сельскому поселению – 309954 м²;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>
        <w:rPr>
          <w:rFonts w:ascii="Times New Roman" w:hAnsi="Times New Roman"/>
          <w:sz w:val="28"/>
        </w:rPr>
        <w:tab/>
        <w:t xml:space="preserve">механизированное содержание дорог в зимний период, отчистка от снега посыпка песком, для посыпки было закуплено и использовано 135 м3 пескосоляной смеси; 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 мероприятия по месячнику благоустройства: произведены работы по санитарной очистке поселения, окраска скамеек, бордюров, вазонов, урн, надписи: «Сосново» по ул. Ленинградская; 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техническая, механизированная уборка асфальтированных дорог МО </w:t>
      </w:r>
      <w:proofErr w:type="spellStart"/>
      <w:r>
        <w:rPr>
          <w:rFonts w:ascii="Times New Roman" w:hAnsi="Times New Roman"/>
          <w:sz w:val="28"/>
        </w:rPr>
        <w:t>Сосновскогое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по заявкам старост </w:t>
      </w:r>
      <w:proofErr w:type="spellStart"/>
      <w:r>
        <w:rPr>
          <w:rFonts w:ascii="Times New Roman" w:hAnsi="Times New Roman"/>
          <w:sz w:val="28"/>
        </w:rPr>
        <w:t>д.Кривко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д.Снегиревка</w:t>
      </w:r>
      <w:proofErr w:type="spellEnd"/>
      <w:r>
        <w:rPr>
          <w:rFonts w:ascii="Times New Roman" w:hAnsi="Times New Roman"/>
          <w:sz w:val="28"/>
        </w:rPr>
        <w:t xml:space="preserve">, пос. Платформа 69 </w:t>
      </w:r>
      <w:proofErr w:type="gramStart"/>
      <w:r>
        <w:rPr>
          <w:rFonts w:ascii="Times New Roman" w:hAnsi="Times New Roman"/>
          <w:sz w:val="28"/>
        </w:rPr>
        <w:t>км.,</w:t>
      </w:r>
      <w:proofErr w:type="gramEnd"/>
      <w:r>
        <w:rPr>
          <w:rFonts w:ascii="Times New Roman" w:hAnsi="Times New Roman"/>
          <w:sz w:val="28"/>
        </w:rPr>
        <w:t xml:space="preserve"> пос. </w:t>
      </w:r>
      <w:proofErr w:type="spellStart"/>
      <w:r>
        <w:rPr>
          <w:rFonts w:ascii="Times New Roman" w:hAnsi="Times New Roman"/>
          <w:sz w:val="28"/>
        </w:rPr>
        <w:t>Колосково</w:t>
      </w:r>
      <w:proofErr w:type="spellEnd"/>
      <w:r>
        <w:rPr>
          <w:rFonts w:ascii="Times New Roman" w:hAnsi="Times New Roman"/>
          <w:sz w:val="28"/>
        </w:rPr>
        <w:t xml:space="preserve"> для проведения субботников закуплены и переданы расходные материалы - краска, кисточки, перчатки, мусорные мешки, а также предоставлена рассада цветов в населенные пункты поселения для проведения работ по благоустройству и озеленению;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проведены организационные мероприятия и участие в субботниках с сотрудниками администрации Сосново и представителями Правительства Ленинградской области; 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произведено озеленение территорий - высадка рассады цветов (6337 шт.) и кустарников;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 по санитарной очистке, косметическому ремонту и озеленению братских захоронений в поселении; 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установлены цветочные вазоны, скамейки на площади ДК п. Сосново;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по содержанию зеленых насаждений, покос и сбор травы (общая площадь территории - 28211 м²); 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производится</w:t>
      </w:r>
      <w:proofErr w:type="gramEnd"/>
      <w:r>
        <w:rPr>
          <w:rFonts w:ascii="Times New Roman" w:hAnsi="Times New Roman"/>
          <w:sz w:val="28"/>
        </w:rPr>
        <w:t xml:space="preserve"> полив и прополка цветов (общая площадь работ - 357 м²), стрижка кустарников и обрезка сухих насаждений;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принималось участие в организации сопровождение и координация деятельности трудовой бригады по благоустройству при администрации </w:t>
      </w:r>
      <w:proofErr w:type="gramStart"/>
      <w:r>
        <w:rPr>
          <w:rFonts w:ascii="Times New Roman" w:hAnsi="Times New Roman"/>
          <w:sz w:val="28"/>
        </w:rPr>
        <w:t>поселения ,</w:t>
      </w:r>
      <w:proofErr w:type="gramEnd"/>
      <w:r>
        <w:rPr>
          <w:rFonts w:ascii="Times New Roman" w:hAnsi="Times New Roman"/>
          <w:sz w:val="28"/>
        </w:rPr>
        <w:t xml:space="preserve"> выкрашены игровые элементы 15-ти детских площадок; выкрашены ограждение сквера </w:t>
      </w:r>
      <w:proofErr w:type="spellStart"/>
      <w:r>
        <w:rPr>
          <w:rFonts w:ascii="Times New Roman" w:hAnsi="Times New Roman"/>
          <w:sz w:val="28"/>
        </w:rPr>
        <w:t>д.Кривко</w:t>
      </w:r>
      <w:proofErr w:type="spellEnd"/>
      <w:r>
        <w:rPr>
          <w:rFonts w:ascii="Times New Roman" w:hAnsi="Times New Roman"/>
          <w:sz w:val="28"/>
        </w:rPr>
        <w:t xml:space="preserve">, сквера </w:t>
      </w:r>
      <w:proofErr w:type="spellStart"/>
      <w:r>
        <w:rPr>
          <w:rFonts w:ascii="Times New Roman" w:hAnsi="Times New Roman"/>
          <w:sz w:val="28"/>
        </w:rPr>
        <w:t>п.Сосново</w:t>
      </w:r>
      <w:proofErr w:type="spellEnd"/>
      <w:r>
        <w:rPr>
          <w:rFonts w:ascii="Times New Roman" w:hAnsi="Times New Roman"/>
          <w:sz w:val="28"/>
        </w:rPr>
        <w:t>; выкрашены бордюры п. Сосново.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в зимний период, организация и контроль выполненных работ по расчистки и посыпке дорог;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>
        <w:rPr>
          <w:rFonts w:ascii="Times New Roman" w:hAnsi="Times New Roman"/>
          <w:sz w:val="28"/>
        </w:rPr>
        <w:tab/>
        <w:t>организация и контроль выполнения работ по вывозу несанкционированных свалок, строительных отходов на территории муниципального образования;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демонтаж незаконно размещенных рекламных вывесок на территории поселения (столбы, деревья) 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ремонт пешеходного мостика на Зеленой горке;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ремонт лесенки к пожарному пирсу ул. Вокзальная;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уборка несанкционированных свалок на пляже озера </w:t>
      </w:r>
      <w:proofErr w:type="spellStart"/>
      <w:r>
        <w:rPr>
          <w:rFonts w:ascii="Times New Roman" w:hAnsi="Times New Roman"/>
          <w:sz w:val="28"/>
        </w:rPr>
        <w:t>Раздолинское</w:t>
      </w:r>
      <w:proofErr w:type="spellEnd"/>
      <w:r>
        <w:rPr>
          <w:rFonts w:ascii="Times New Roman" w:hAnsi="Times New Roman"/>
          <w:sz w:val="28"/>
        </w:rPr>
        <w:t>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ремонт скамеек, сварка элементов детских </w:t>
      </w:r>
      <w:proofErr w:type="gramStart"/>
      <w:r>
        <w:rPr>
          <w:rFonts w:ascii="Times New Roman" w:hAnsi="Times New Roman"/>
          <w:sz w:val="28"/>
        </w:rPr>
        <w:t>качелей,  демонтаж</w:t>
      </w:r>
      <w:proofErr w:type="gramEnd"/>
      <w:r>
        <w:rPr>
          <w:rFonts w:ascii="Times New Roman" w:hAnsi="Times New Roman"/>
          <w:sz w:val="28"/>
        </w:rPr>
        <w:t xml:space="preserve"> игровых конструкций;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мероприятия по сохранению муниципального недвижимого имущества и ограничению доступа посторонних лиц в нежилые помещения; 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ремонт шлагбаума у контейнерной площадки (ул. Деповская) с целью ограничения доступа посторонних лиц для выгрузки строительного и крупногабаритного мусора; 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выполнен завоз песка на детские площадки в поселении;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произведен контроль и координация с исполнителем контракта по ямочному ремонту; 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произведен контроль и координация с исполнителем контракта по расчистки и вывозу снега; 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произведен контроль и координация с исполнителем контракта по сбору и вывозу несанкционированных свалок; 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выполнен дополнительный покос травы д. Кривко, д. </w:t>
      </w:r>
      <w:proofErr w:type="spellStart"/>
      <w:r>
        <w:rPr>
          <w:rFonts w:ascii="Times New Roman" w:hAnsi="Times New Roman"/>
          <w:sz w:val="28"/>
        </w:rPr>
        <w:t>Снегиревки</w:t>
      </w:r>
      <w:proofErr w:type="spellEnd"/>
      <w:r>
        <w:rPr>
          <w:rFonts w:ascii="Times New Roman" w:hAnsi="Times New Roman"/>
          <w:sz w:val="28"/>
        </w:rPr>
        <w:t xml:space="preserve">, дорога 69км, общий объем работ 41783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>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оказана помощь детским садам поселения, в виде дробления веток, вывоз отходов после субботников;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производился</w:t>
      </w:r>
      <w:proofErr w:type="gramEnd"/>
      <w:r>
        <w:rPr>
          <w:rFonts w:ascii="Times New Roman" w:hAnsi="Times New Roman"/>
          <w:sz w:val="28"/>
        </w:rPr>
        <w:t xml:space="preserve"> объезд и уборка контейнерных площадок МО Сосновского сельского поселения, дробление веток, уборка налетевшего мусора. Вывешивание информации о правилах пользования площадками, в виде объявления;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произведена координация специалистов с администрации по аварийным деревьям;</w:t>
      </w:r>
    </w:p>
    <w:p w:rsidR="003513C2" w:rsidRDefault="003666EF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осуществление регистрации 206 обращений по захоронению (похоронное дело);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За 12 месяцев 2023 года муниципальной баней </w:t>
      </w:r>
      <w:proofErr w:type="spellStart"/>
      <w:r>
        <w:rPr>
          <w:rFonts w:ascii="Times New Roman" w:hAnsi="Times New Roman"/>
          <w:sz w:val="28"/>
        </w:rPr>
        <w:t>п.Сосново</w:t>
      </w:r>
      <w:proofErr w:type="spellEnd"/>
      <w:r>
        <w:rPr>
          <w:rFonts w:ascii="Times New Roman" w:hAnsi="Times New Roman"/>
          <w:sz w:val="28"/>
        </w:rPr>
        <w:t xml:space="preserve"> было осуществлено 104 помывочных дня. Банными услугами за указанный период воспользовались 18679 житель поселения, из них 1028 детей. Льготная категория посетителей бани – 9983 человека. Бани </w:t>
      </w:r>
      <w:proofErr w:type="spellStart"/>
      <w:r>
        <w:rPr>
          <w:rFonts w:ascii="Times New Roman" w:hAnsi="Times New Roman"/>
          <w:sz w:val="28"/>
        </w:rPr>
        <w:t>д.Кривко</w:t>
      </w:r>
      <w:proofErr w:type="spellEnd"/>
      <w:r>
        <w:rPr>
          <w:rFonts w:ascii="Times New Roman" w:hAnsi="Times New Roman"/>
          <w:sz w:val="28"/>
        </w:rPr>
        <w:t xml:space="preserve"> было осуществлено 52 помывочных дня. Банными услугами за указанный период воспользовались 3841 житель поселения, из них 149 детей. Льготная категория посетителей бани – </w:t>
      </w:r>
      <w:proofErr w:type="gramStart"/>
      <w:r>
        <w:rPr>
          <w:rFonts w:ascii="Times New Roman" w:hAnsi="Times New Roman"/>
          <w:sz w:val="28"/>
        </w:rPr>
        <w:t>2109  человека</w:t>
      </w:r>
      <w:proofErr w:type="gramEnd"/>
      <w:r>
        <w:rPr>
          <w:rFonts w:ascii="Times New Roman" w:hAnsi="Times New Roman"/>
          <w:sz w:val="28"/>
        </w:rPr>
        <w:t xml:space="preserve">. Оказано банных услуг на сумму </w:t>
      </w:r>
      <w:proofErr w:type="gramStart"/>
      <w:r>
        <w:rPr>
          <w:rFonts w:ascii="Times New Roman" w:hAnsi="Times New Roman"/>
          <w:sz w:val="28"/>
        </w:rPr>
        <w:t>2447218  рублей</w:t>
      </w:r>
      <w:proofErr w:type="gramEnd"/>
      <w:r>
        <w:rPr>
          <w:rFonts w:ascii="Times New Roman" w:hAnsi="Times New Roman"/>
          <w:sz w:val="28"/>
        </w:rPr>
        <w:t xml:space="preserve">, перечислено в бюджет МО Сосновское сельское поселение  рублей.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 Мероприятия по подаче заявок на участие в государственных программах: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комитет по обращению с отходами Ленинградской области на строительство новых площадок ТКО;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комитет по агропромышленному и </w:t>
      </w:r>
      <w:proofErr w:type="spellStart"/>
      <w:r>
        <w:rPr>
          <w:rFonts w:ascii="Times New Roman" w:hAnsi="Times New Roman"/>
          <w:sz w:val="28"/>
        </w:rPr>
        <w:t>рыбохозяйственному</w:t>
      </w:r>
      <w:proofErr w:type="spellEnd"/>
      <w:r>
        <w:rPr>
          <w:rFonts w:ascii="Times New Roman" w:hAnsi="Times New Roman"/>
          <w:sz w:val="28"/>
        </w:rPr>
        <w:t xml:space="preserve"> комплексу на строительство детских игровых площадок;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комитет по местному самоуправлению, межнациональным и межконфессиональным отношениям Ленинградской области, в рамках реализации 3-ОЗ и 147-ОЗ на строительство детских игровых площадок;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комитет по обращению с отходами Ленинградской области по ликвидации несанкционированных свалок (на 1055 куб. м.);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Подана заявка на выделение средств из резервного фонда Губернатора Ленинградской области (предоставление субсидии для выполнения работ по оборудованию и благоустройству «Разворотное кольцо у МОУ «Сосновский центр образования»);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комитет по топливно-энергетическому комплексу Ленинградской области,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предоставления субсидии из областного бюджета Ленинградской области бюджету муниципального образования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«Обеспечение устойчивого функционирования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/>
          <w:sz w:val="28"/>
        </w:rPr>
        <w:t>энергоэффективности</w:t>
      </w:r>
      <w:proofErr w:type="spellEnd"/>
      <w:r>
        <w:rPr>
          <w:rFonts w:ascii="Times New Roman" w:hAnsi="Times New Roman"/>
          <w:sz w:val="28"/>
        </w:rPr>
        <w:t xml:space="preserve"> в Ленинградской области»;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Подана заявка на выделение средств из резервного фонда Губернатора Ленинградской области в рамках подготовки к отопительному сезону 2023-2024 на мероприятия по замене аварийных участков тепловых сетей.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Подана заявка на выделение средств из резервного фонда правительства Ленинградской области в рамках помощи 101 летнему </w:t>
      </w:r>
      <w:proofErr w:type="spellStart"/>
      <w:r>
        <w:rPr>
          <w:rFonts w:ascii="Times New Roman" w:hAnsi="Times New Roman"/>
          <w:sz w:val="28"/>
        </w:rPr>
        <w:t>Решетнюк</w:t>
      </w:r>
      <w:proofErr w:type="spellEnd"/>
      <w:r>
        <w:rPr>
          <w:rFonts w:ascii="Times New Roman" w:hAnsi="Times New Roman"/>
          <w:sz w:val="28"/>
        </w:rPr>
        <w:t xml:space="preserve"> З.М. по замене кровли. </w:t>
      </w: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комитет по строительству Ленинградской области на проектирование объектов инженерной и транспортной инфраструктуры на земельных участках в границах кадастрового квартала 47:03:1208001, населенного пункта д. </w:t>
      </w:r>
      <w:proofErr w:type="spellStart"/>
      <w:r>
        <w:rPr>
          <w:rFonts w:ascii="Times New Roman" w:hAnsi="Times New Roman"/>
          <w:sz w:val="28"/>
        </w:rPr>
        <w:t>Снегиревка</w:t>
      </w:r>
      <w:proofErr w:type="spellEnd"/>
      <w:r>
        <w:rPr>
          <w:rFonts w:ascii="Times New Roman" w:hAnsi="Times New Roman"/>
          <w:sz w:val="28"/>
        </w:rPr>
        <w:t>, площадью 14 Га, предоставленных бесплатно гражданам, в соответствии с областным законом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а также на земельных участках, предоставленных многодетным семьям в соответствии с областным законом от 17 июля 2018 года № 75-ОЗ 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14.11.2013г. №407.</w:t>
      </w:r>
    </w:p>
    <w:p w:rsidR="003513C2" w:rsidRDefault="003513C2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на 2024 год:</w:t>
      </w:r>
    </w:p>
    <w:p w:rsidR="003513C2" w:rsidRDefault="003666E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мероприятий по содержанию дорожного фонда:</w:t>
      </w:r>
    </w:p>
    <w:p w:rsidR="003513C2" w:rsidRDefault="003666E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бюджете поселения запланированы денежные средства в размере 5 мл. руб., в рамках которого планируется произвести ремонт дорожного полотна грунтовых дорог более 11 км. (с применением инертных материалов ЩПС), ямочного ремонта дорог с </w:t>
      </w:r>
      <w:proofErr w:type="spellStart"/>
      <w:r>
        <w:rPr>
          <w:rFonts w:ascii="Times New Roman" w:hAnsi="Times New Roman"/>
          <w:sz w:val="28"/>
        </w:rPr>
        <w:t>асфальтно</w:t>
      </w:r>
      <w:proofErr w:type="spellEnd"/>
      <w:r>
        <w:rPr>
          <w:rFonts w:ascii="Times New Roman" w:hAnsi="Times New Roman"/>
          <w:sz w:val="28"/>
        </w:rPr>
        <w:t xml:space="preserve">-бетонным покрытием более 1000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3513C2" w:rsidRDefault="003666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Разработка комплексной схемы организации дорожного движения, согласованные с ГИБДД и иными заинтересованными организациями (250 000 руб.);</w:t>
      </w:r>
    </w:p>
    <w:p w:rsidR="003513C2" w:rsidRDefault="003666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Поставка и установка ИДН 500 (лежачий полицейский), по адресу: ЛО, Приозерский район: (д. Кривко, Урожайная у дома 7, 11, 13 (количество 4 шт. по 4 метра); п. Сосново, ул. Связи,11 (количество 2 шт. по 4 метра); п. Сосново, ул. Октябрьская, 12 (количество 1 шт. по 4 метра);  п. Сосново, ул. Мичуринская, 4 (количество 1 шт. по 4 метра); п. Сосново, ул. Озерная, 5 (количество 1 шт. по 4 метра); п. Сосново, ул. Связи, 9, 3 (количество 2 шт. по 4 метра); п. Сосново, ул. Первомайская, д. 5 (количество 2 шт. по 4 метра); д. </w:t>
      </w:r>
      <w:proofErr w:type="spellStart"/>
      <w:r>
        <w:rPr>
          <w:rFonts w:ascii="Times New Roman" w:hAnsi="Times New Roman"/>
          <w:sz w:val="28"/>
        </w:rPr>
        <w:t>Снегиревка</w:t>
      </w:r>
      <w:proofErr w:type="spellEnd"/>
      <w:r>
        <w:rPr>
          <w:rFonts w:ascii="Times New Roman" w:hAnsi="Times New Roman"/>
          <w:sz w:val="28"/>
        </w:rPr>
        <w:t xml:space="preserve">, ул. Школьная 9а (количество 1 шт. по 4 метра); д. </w:t>
      </w:r>
      <w:proofErr w:type="spellStart"/>
      <w:r>
        <w:rPr>
          <w:rFonts w:ascii="Times New Roman" w:hAnsi="Times New Roman"/>
          <w:sz w:val="28"/>
        </w:rPr>
        <w:t>Снегиревка</w:t>
      </w:r>
      <w:proofErr w:type="spellEnd"/>
      <w:r>
        <w:rPr>
          <w:rFonts w:ascii="Times New Roman" w:hAnsi="Times New Roman"/>
          <w:sz w:val="28"/>
        </w:rPr>
        <w:t>, ул. Молодежная, после д.2 (количество 2 шт. по 4 метра) (300 000 руб.);</w:t>
      </w:r>
    </w:p>
    <w:p w:rsidR="003513C2" w:rsidRDefault="003666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Закупка и установка знаков дорожного движения (300 000руб.).</w:t>
      </w:r>
    </w:p>
    <w:p w:rsidR="003513C2" w:rsidRDefault="003513C2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</w:rPr>
      </w:pPr>
    </w:p>
    <w:p w:rsidR="003513C2" w:rsidRDefault="003666EF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мероприятий по содержанию сети уличного освещения:</w:t>
      </w:r>
    </w:p>
    <w:p w:rsidR="003513C2" w:rsidRDefault="003666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Строительство новых линий освещения по адресам: п. Сосново, ул. Комсомольская 37; д. </w:t>
      </w:r>
      <w:proofErr w:type="spellStart"/>
      <w:r>
        <w:rPr>
          <w:rFonts w:ascii="Times New Roman" w:hAnsi="Times New Roman"/>
          <w:sz w:val="28"/>
        </w:rPr>
        <w:t>Снегиревка</w:t>
      </w:r>
      <w:proofErr w:type="spellEnd"/>
      <w:r>
        <w:rPr>
          <w:rFonts w:ascii="Times New Roman" w:hAnsi="Times New Roman"/>
          <w:sz w:val="28"/>
        </w:rPr>
        <w:t xml:space="preserve">, ул. Горького 1-35; д. </w:t>
      </w:r>
      <w:proofErr w:type="spellStart"/>
      <w:r>
        <w:rPr>
          <w:rFonts w:ascii="Times New Roman" w:hAnsi="Times New Roman"/>
          <w:sz w:val="28"/>
        </w:rPr>
        <w:t>Снегиревка</w:t>
      </w:r>
      <w:proofErr w:type="spellEnd"/>
      <w:r>
        <w:rPr>
          <w:rFonts w:ascii="Times New Roman" w:hAnsi="Times New Roman"/>
          <w:sz w:val="28"/>
        </w:rPr>
        <w:t xml:space="preserve">, ул. Пушкинская 2-30; п. Сосново, ул. Лесная; д. Новожилово, ул. Хуторская ул. Солнечная; п. Сосново, Зеленая Горка – Вокзал; п. Сосново, Зеленая Горка – Центр; </w:t>
      </w:r>
      <w:proofErr w:type="spellStart"/>
      <w:r>
        <w:rPr>
          <w:rFonts w:ascii="Times New Roman" w:hAnsi="Times New Roman"/>
          <w:sz w:val="28"/>
        </w:rPr>
        <w:t>Снегиревка</w:t>
      </w:r>
      <w:proofErr w:type="spellEnd"/>
      <w:r>
        <w:rPr>
          <w:rFonts w:ascii="Times New Roman" w:hAnsi="Times New Roman"/>
          <w:sz w:val="28"/>
        </w:rPr>
        <w:t xml:space="preserve">, ул. Мира; д. </w:t>
      </w:r>
      <w:proofErr w:type="spellStart"/>
      <w:r>
        <w:rPr>
          <w:rFonts w:ascii="Times New Roman" w:hAnsi="Times New Roman"/>
          <w:sz w:val="28"/>
        </w:rPr>
        <w:t>Снегиревка</w:t>
      </w:r>
      <w:proofErr w:type="spellEnd"/>
      <w:r>
        <w:rPr>
          <w:rFonts w:ascii="Times New Roman" w:hAnsi="Times New Roman"/>
          <w:sz w:val="28"/>
        </w:rPr>
        <w:t xml:space="preserve">, ул. Просвещения; д. </w:t>
      </w:r>
      <w:proofErr w:type="spellStart"/>
      <w:r>
        <w:rPr>
          <w:rFonts w:ascii="Times New Roman" w:hAnsi="Times New Roman"/>
          <w:sz w:val="28"/>
        </w:rPr>
        <w:t>Снегиревка</w:t>
      </w:r>
      <w:proofErr w:type="spellEnd"/>
      <w:r>
        <w:rPr>
          <w:rFonts w:ascii="Times New Roman" w:hAnsi="Times New Roman"/>
          <w:sz w:val="28"/>
        </w:rPr>
        <w:t xml:space="preserve"> ул. 2я Садовая; Сосново, ул. Деповская. (по ЛСР: 2799,29 тыс. руб.) </w:t>
      </w:r>
    </w:p>
    <w:p w:rsidR="003513C2" w:rsidRDefault="003666EF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Осуществить замену уличных световых инсталляций в поселении.</w:t>
      </w:r>
    </w:p>
    <w:p w:rsidR="003513C2" w:rsidRDefault="003666E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Осуществить закупку уличных светильников (300 тыс. руб.)</w:t>
      </w:r>
    </w:p>
    <w:p w:rsidR="003513C2" w:rsidRDefault="003513C2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3513C2" w:rsidRDefault="003666EF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мероприятий в области охраны окружающей среды и благоустройству территории:</w:t>
      </w:r>
    </w:p>
    <w:p w:rsidR="003513C2" w:rsidRDefault="003666EF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Ликвидация несанкционированных свалок и навалов мусора, вывоз крупногабаритного </w:t>
      </w:r>
      <w:proofErr w:type="gramStart"/>
      <w:r>
        <w:rPr>
          <w:rFonts w:ascii="Times New Roman" w:hAnsi="Times New Roman"/>
          <w:sz w:val="28"/>
        </w:rPr>
        <w:t>мусора  1500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куб.м</w:t>
      </w:r>
      <w:proofErr w:type="spellEnd"/>
      <w:r>
        <w:rPr>
          <w:rFonts w:ascii="Times New Roman" w:hAnsi="Times New Roman"/>
          <w:sz w:val="28"/>
        </w:rPr>
        <w:t>.</w:t>
      </w:r>
    </w:p>
    <w:p w:rsidR="003513C2" w:rsidRDefault="003666EF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Установка оборудования по раздаче бесплатного интернета в местах массового пребывания населения.</w:t>
      </w:r>
    </w:p>
    <w:p w:rsidR="003513C2" w:rsidRDefault="003666EF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мероприятий у мест массового отдыха населения у воды (водолазное обследование акватории места отдыха; лабораторные исследования воды, почвы; служба спасателей на воде</w:t>
      </w:r>
    </w:p>
    <w:p w:rsidR="003513C2" w:rsidRDefault="003666EF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 Модернизация мест (площадок) накопления твердых коммунальных </w:t>
      </w:r>
      <w:proofErr w:type="gramStart"/>
      <w:r>
        <w:rPr>
          <w:rFonts w:ascii="Times New Roman" w:hAnsi="Times New Roman"/>
          <w:sz w:val="28"/>
        </w:rPr>
        <w:t>отходов:  Сосново</w:t>
      </w:r>
      <w:proofErr w:type="gramEnd"/>
      <w:r>
        <w:rPr>
          <w:rFonts w:ascii="Times New Roman" w:hAnsi="Times New Roman"/>
          <w:sz w:val="28"/>
        </w:rPr>
        <w:t>, ул. Лесная 28 , ул. Связи 16; ул. Мичуринская, д. 11; Никитина д. 28а (1 200 000 руб.).</w:t>
      </w:r>
      <w:r>
        <w:rPr>
          <w:rFonts w:ascii="Times New Roman" w:hAnsi="Times New Roman"/>
          <w:sz w:val="28"/>
        </w:rPr>
        <w:tab/>
      </w:r>
    </w:p>
    <w:p w:rsidR="003513C2" w:rsidRDefault="003666EF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Мероприятия по установки камер видеонаблюдения на контейнерных площадках (300т.р.) </w:t>
      </w:r>
    </w:p>
    <w:p w:rsidR="003513C2" w:rsidRDefault="003666EF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Мероприятия по уничтожению борщевика Сосновского химическими методами (обработка отрастающего борщевика арборицидами – один раз или гербицидами – два раза) (100 т.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  <w:r>
        <w:rPr>
          <w:rFonts w:ascii="Times New Roman" w:hAnsi="Times New Roman"/>
          <w:sz w:val="28"/>
        </w:rPr>
        <w:t>)</w:t>
      </w:r>
    </w:p>
    <w:p w:rsidR="003513C2" w:rsidRDefault="003513C2">
      <w:pPr>
        <w:tabs>
          <w:tab w:val="left" w:pos="945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3513C2" w:rsidRDefault="003666EF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мероприятий по оборудованию и поддержанию исправности детских игровых площадок:</w:t>
      </w:r>
    </w:p>
    <w:p w:rsidR="003513C2" w:rsidRDefault="003666EF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- За счет средств областного бюджета (субсидии) строительство и оборудование детских игровых площадок по адресам: </w:t>
      </w:r>
    </w:p>
    <w:p w:rsidR="003513C2" w:rsidRDefault="003666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рамках реализации областного закона от 28 декабря 2018 года № 147-оз «О старостах сельских…»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Обустройство и оборудование детской площадки в пос. пл. 69-й км, ул. Заводская, (напротив дома 10), Общий объем расходов: 1 353 708,00 (Объем субсидии из областного бюджета - 1 204 800,00; Объем бюджетных ассигнований - 148 908,00).</w:t>
      </w:r>
    </w:p>
    <w:p w:rsidR="003513C2" w:rsidRDefault="003666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рамках реализации областного закона от 15 января 2018 года № 3-оз «О содействии участию населения в осуществлении местного …», Обустройство детской площадки: пос. Сосново, ул. Связи, 13 Общий объем расходов: 1 146 517,00 (Объем субсидии из областного бюджета - 1 020 400,00; Объем бюджетных ассигнований - 126 117,00). </w:t>
      </w:r>
    </w:p>
    <w:p w:rsidR="003513C2" w:rsidRDefault="003666EF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Плановое поддержание исправности действующих детских и спортивных площадок.</w:t>
      </w:r>
    </w:p>
    <w:p w:rsidR="003513C2" w:rsidRDefault="003666EF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Устройство резинового покрытия Детской площадки в д. Кривко, ул. Урожайная д. 3-5 (695,49 </w:t>
      </w:r>
      <w:proofErr w:type="spellStart"/>
      <w:r>
        <w:rPr>
          <w:rFonts w:ascii="Times New Roman" w:hAnsi="Times New Roman"/>
          <w:sz w:val="28"/>
        </w:rPr>
        <w:t>т.р</w:t>
      </w:r>
      <w:proofErr w:type="spellEnd"/>
      <w:r>
        <w:rPr>
          <w:rFonts w:ascii="Times New Roman" w:hAnsi="Times New Roman"/>
          <w:sz w:val="28"/>
        </w:rPr>
        <w:t xml:space="preserve">.)  </w:t>
      </w:r>
    </w:p>
    <w:p w:rsidR="003513C2" w:rsidRDefault="003666EF">
      <w:pPr>
        <w:tabs>
          <w:tab w:val="left" w:pos="1320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3513C2" w:rsidRDefault="003666EF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мероприятий в области водоснабжения и теплоснабжения: </w:t>
      </w:r>
    </w:p>
    <w:p w:rsidR="003513C2" w:rsidRDefault="003666EF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Произвести замену котлов в котельных д. Кривко и п. Сосново</w:t>
      </w:r>
    </w:p>
    <w:p w:rsidR="003513C2" w:rsidRDefault="003666EF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Заключить концессионное соглашение по теплоснабжению, в целях перехода от угля на газовое оборудование.</w:t>
      </w:r>
    </w:p>
    <w:p w:rsidR="003513C2" w:rsidRDefault="003666EF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Произвести ремонт участка тепловой сети в д. Кривко и д. </w:t>
      </w:r>
      <w:proofErr w:type="spellStart"/>
      <w:r>
        <w:rPr>
          <w:rFonts w:ascii="Times New Roman" w:hAnsi="Times New Roman"/>
          <w:sz w:val="28"/>
        </w:rPr>
        <w:t>Снегиревка</w:t>
      </w:r>
      <w:proofErr w:type="spellEnd"/>
    </w:p>
    <w:p w:rsidR="003513C2" w:rsidRDefault="003666EF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Произвести изоляцию наружного участка тепловой в п. Сосново</w:t>
      </w:r>
    </w:p>
    <w:p w:rsidR="003513C2" w:rsidRDefault="003513C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3513C2" w:rsidRDefault="003666E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мероприятий по привлечению внебюджетных средств (субсидий), а также строительству новых объектов инфраструктуры:</w:t>
      </w:r>
    </w:p>
    <w:p w:rsidR="003513C2" w:rsidRDefault="003666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проектно-изыскательных работ по строительству плавательного бассейна на территории ФОК «Сосново».</w:t>
      </w:r>
    </w:p>
    <w:p w:rsidR="003513C2" w:rsidRDefault="003666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Строительство крытого физкультурно-оздоровительного комплекса вблизи стадиона Лесной.</w:t>
      </w:r>
    </w:p>
    <w:p w:rsidR="003513C2" w:rsidRDefault="003666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работ по благоустройству Сосновского кладбища с размещением беседок, установки источников водоснабжения, ремонта дорог и проходов, организация парковочных мест и т.д.</w:t>
      </w:r>
    </w:p>
    <w:p w:rsidR="003513C2" w:rsidRDefault="003666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Реконструкция центральной площади напротив ДК с установкой малых архитектурных форм и создания новых элементов озеленения </w:t>
      </w:r>
    </w:p>
    <w:p w:rsidR="003513C2" w:rsidRDefault="003513C2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513C2" w:rsidRDefault="003666E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FF000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СЗакупка</w:t>
      </w:r>
      <w:proofErr w:type="spellEnd"/>
      <w:r>
        <w:rPr>
          <w:rFonts w:ascii="Times New Roman" w:hAnsi="Times New Roman"/>
          <w:sz w:val="28"/>
        </w:rPr>
        <w:t xml:space="preserve"> новых спортивных элементов на территории </w:t>
      </w:r>
      <w:proofErr w:type="spellStart"/>
      <w:proofErr w:type="gramStart"/>
      <w:r>
        <w:rPr>
          <w:rFonts w:ascii="Times New Roman" w:hAnsi="Times New Roman"/>
          <w:sz w:val="28"/>
        </w:rPr>
        <w:t>Скейт</w:t>
      </w:r>
      <w:proofErr w:type="spellEnd"/>
      <w:r>
        <w:rPr>
          <w:rFonts w:ascii="Times New Roman" w:hAnsi="Times New Roman"/>
          <w:sz w:val="28"/>
        </w:rPr>
        <w:t>-парка</w:t>
      </w:r>
      <w:proofErr w:type="gramEnd"/>
      <w:r>
        <w:rPr>
          <w:rFonts w:ascii="Times New Roman" w:hAnsi="Times New Roman"/>
          <w:sz w:val="28"/>
        </w:rPr>
        <w:t>.</w:t>
      </w:r>
    </w:p>
    <w:p w:rsidR="003513C2" w:rsidRDefault="003513C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513C2" w:rsidRDefault="003666EF">
      <w:pPr>
        <w:tabs>
          <w:tab w:val="left" w:pos="4402"/>
        </w:tabs>
        <w:spacing w:after="0" w:line="360" w:lineRule="auto"/>
        <w:ind w:firstLine="42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Воинский учет</w:t>
      </w:r>
    </w:p>
    <w:p w:rsidR="003513C2" w:rsidRDefault="003666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воинском учете в запасе состоит - 2012 человек </w:t>
      </w:r>
    </w:p>
    <w:p w:rsidR="003513C2" w:rsidRDefault="003666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них:</w:t>
      </w:r>
    </w:p>
    <w:p w:rsidR="003513C2" w:rsidRDefault="003666E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Офицеры запаса - 96 чел.</w:t>
      </w:r>
    </w:p>
    <w:p w:rsidR="003513C2" w:rsidRDefault="003666EF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Сержанты ,</w:t>
      </w:r>
      <w:proofErr w:type="gramEnd"/>
      <w:r>
        <w:rPr>
          <w:rFonts w:ascii="Times New Roman" w:hAnsi="Times New Roman"/>
          <w:sz w:val="28"/>
        </w:rPr>
        <w:t xml:space="preserve"> старшины, солдаты , матросы - 1768 чел.</w:t>
      </w:r>
    </w:p>
    <w:p w:rsidR="003513C2" w:rsidRDefault="003666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Призывники - 147 чел.</w:t>
      </w:r>
    </w:p>
    <w:p w:rsidR="003513C2" w:rsidRDefault="003666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ряды Российской армии в 2023 году призвано - 19 человек </w:t>
      </w:r>
      <w:proofErr w:type="gramStart"/>
      <w:r>
        <w:rPr>
          <w:rFonts w:ascii="Times New Roman" w:hAnsi="Times New Roman"/>
          <w:sz w:val="28"/>
        </w:rPr>
        <w:t>( в</w:t>
      </w:r>
      <w:proofErr w:type="gramEnd"/>
      <w:r>
        <w:rPr>
          <w:rFonts w:ascii="Times New Roman" w:hAnsi="Times New Roman"/>
          <w:sz w:val="28"/>
        </w:rPr>
        <w:t xml:space="preserve"> 2022 - 14 чел.)</w:t>
      </w:r>
    </w:p>
    <w:p w:rsidR="003513C2" w:rsidRDefault="003666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Весенний призыв - 8 человек, осенний призыв - 11 человек </w:t>
      </w:r>
    </w:p>
    <w:p w:rsidR="003513C2" w:rsidRDefault="003666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Периодически проводятся мероприятия по </w:t>
      </w:r>
      <w:proofErr w:type="gramStart"/>
      <w:r>
        <w:rPr>
          <w:rFonts w:ascii="Times New Roman" w:hAnsi="Times New Roman"/>
          <w:sz w:val="28"/>
        </w:rPr>
        <w:t>сверке  документов</w:t>
      </w:r>
      <w:proofErr w:type="gramEnd"/>
      <w:r>
        <w:rPr>
          <w:rFonts w:ascii="Times New Roman" w:hAnsi="Times New Roman"/>
          <w:sz w:val="28"/>
        </w:rPr>
        <w:t xml:space="preserve"> первичного воинского учета ОМСУ с документами воинского учета в организациях, а также с карточками регистраций ( паспортный стол) и домовыми книгами .</w:t>
      </w:r>
    </w:p>
    <w:p w:rsidR="003513C2" w:rsidRDefault="003666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Проводится сверка личных карточек с </w:t>
      </w:r>
      <w:proofErr w:type="gramStart"/>
      <w:r>
        <w:rPr>
          <w:rFonts w:ascii="Times New Roman" w:hAnsi="Times New Roman"/>
          <w:sz w:val="28"/>
        </w:rPr>
        <w:t>учетными  данными</w:t>
      </w:r>
      <w:proofErr w:type="gramEnd"/>
      <w:r>
        <w:rPr>
          <w:rFonts w:ascii="Times New Roman" w:hAnsi="Times New Roman"/>
          <w:sz w:val="28"/>
        </w:rPr>
        <w:t xml:space="preserve"> Военного комиссариата г. Приозерск . </w:t>
      </w:r>
    </w:p>
    <w:p w:rsidR="003513C2" w:rsidRDefault="003666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комитет специальных программ Ленинградской области предоставляется отчет о состоянии работы по воинскому учету и бронированию </w:t>
      </w:r>
      <w:proofErr w:type="gramStart"/>
      <w:r>
        <w:rPr>
          <w:rFonts w:ascii="Times New Roman" w:hAnsi="Times New Roman"/>
          <w:sz w:val="28"/>
        </w:rPr>
        <w:t>граждан ,</w:t>
      </w:r>
      <w:proofErr w:type="gramEnd"/>
      <w:r>
        <w:rPr>
          <w:rFonts w:ascii="Times New Roman" w:hAnsi="Times New Roman"/>
          <w:sz w:val="28"/>
        </w:rPr>
        <w:t xml:space="preserve"> пребывающих в запасе . </w:t>
      </w:r>
    </w:p>
    <w:p w:rsidR="003513C2" w:rsidRDefault="003666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Так же велась работа </w:t>
      </w:r>
      <w:proofErr w:type="gramStart"/>
      <w:r>
        <w:rPr>
          <w:rFonts w:ascii="Times New Roman" w:hAnsi="Times New Roman"/>
          <w:sz w:val="28"/>
        </w:rPr>
        <w:t>по  агитации</w:t>
      </w:r>
      <w:proofErr w:type="gramEnd"/>
      <w:r>
        <w:rPr>
          <w:rFonts w:ascii="Times New Roman" w:hAnsi="Times New Roman"/>
          <w:sz w:val="28"/>
        </w:rPr>
        <w:t xml:space="preserve"> кандидатов на заключение краткосрочного контракта  в Вооруженных силах РФ. Проводилась агитация с выходом в пикет, раздача листовок, проводилась агитация по телефону, размещены агитационные </w:t>
      </w:r>
      <w:proofErr w:type="spellStart"/>
      <w:proofErr w:type="gramStart"/>
      <w:r>
        <w:rPr>
          <w:rFonts w:ascii="Times New Roman" w:hAnsi="Times New Roman"/>
          <w:sz w:val="28"/>
        </w:rPr>
        <w:t>банеры</w:t>
      </w:r>
      <w:proofErr w:type="spellEnd"/>
      <w:r>
        <w:rPr>
          <w:rFonts w:ascii="Times New Roman" w:hAnsi="Times New Roman"/>
          <w:sz w:val="28"/>
        </w:rPr>
        <w:t xml:space="preserve"> .</w:t>
      </w:r>
      <w:proofErr w:type="gramEnd"/>
    </w:p>
    <w:p w:rsidR="003513C2" w:rsidRDefault="003666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Граждане изъявившие желание службы </w:t>
      </w:r>
      <w:proofErr w:type="gramStart"/>
      <w:r>
        <w:rPr>
          <w:rFonts w:ascii="Times New Roman" w:hAnsi="Times New Roman"/>
          <w:sz w:val="28"/>
        </w:rPr>
        <w:t>по  контракту</w:t>
      </w:r>
      <w:proofErr w:type="gramEnd"/>
      <w:r>
        <w:rPr>
          <w:rFonts w:ascii="Times New Roman" w:hAnsi="Times New Roman"/>
          <w:sz w:val="28"/>
        </w:rPr>
        <w:t xml:space="preserve"> в зоне СВО  от Сосновского СП - 17 чел.</w:t>
      </w:r>
    </w:p>
    <w:p w:rsidR="003513C2" w:rsidRDefault="003666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Администрацией Сосновское сельское поселение была отправлена гуманитарная помощь для участников СВО войсковой части 12086 и для 144 дивизии 283 полка </w:t>
      </w:r>
      <w:proofErr w:type="spellStart"/>
      <w:r>
        <w:rPr>
          <w:rFonts w:ascii="Times New Roman" w:hAnsi="Times New Roman"/>
          <w:sz w:val="28"/>
        </w:rPr>
        <w:t>инженерно</w:t>
      </w:r>
      <w:proofErr w:type="spellEnd"/>
      <w:r>
        <w:rPr>
          <w:rFonts w:ascii="Times New Roman" w:hAnsi="Times New Roman"/>
          <w:sz w:val="28"/>
        </w:rPr>
        <w:t xml:space="preserve"> - саперной роты.</w:t>
      </w:r>
    </w:p>
    <w:p w:rsidR="003513C2" w:rsidRDefault="003666EF" w:rsidP="009A0BA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Благодарность за помощь в сборе гуманитарной помощи </w:t>
      </w:r>
    </w:p>
    <w:p w:rsidR="003513C2" w:rsidRDefault="003666EF">
      <w:pPr>
        <w:tabs>
          <w:tab w:val="left" w:pos="4402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лица Администрации Сосновское СП благодарим всех откликнувшихся предпринимателей, все </w:t>
      </w:r>
      <w:proofErr w:type="gramStart"/>
      <w:r>
        <w:rPr>
          <w:rFonts w:ascii="Times New Roman" w:hAnsi="Times New Roman"/>
          <w:sz w:val="28"/>
        </w:rPr>
        <w:t>организации ,</w:t>
      </w:r>
      <w:proofErr w:type="gramEnd"/>
      <w:r>
        <w:rPr>
          <w:rFonts w:ascii="Times New Roman" w:hAnsi="Times New Roman"/>
          <w:sz w:val="28"/>
        </w:rPr>
        <w:t xml:space="preserve"> оказавшие поддержку нашим ребятам, отправившихся на защиту Родины в зону проведения СВО .</w:t>
      </w:r>
    </w:p>
    <w:p w:rsidR="003513C2" w:rsidRDefault="003666EF">
      <w:pPr>
        <w:tabs>
          <w:tab w:val="left" w:pos="4402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</w:t>
      </w:r>
      <w:proofErr w:type="gramStart"/>
      <w:r>
        <w:rPr>
          <w:rFonts w:ascii="Times New Roman" w:hAnsi="Times New Roman"/>
          <w:sz w:val="28"/>
        </w:rPr>
        <w:t>именно :</w:t>
      </w:r>
      <w:proofErr w:type="gramEnd"/>
      <w:r>
        <w:rPr>
          <w:rFonts w:ascii="Times New Roman" w:hAnsi="Times New Roman"/>
          <w:sz w:val="28"/>
        </w:rPr>
        <w:t xml:space="preserve"> ИП </w:t>
      </w:r>
      <w:proofErr w:type="spellStart"/>
      <w:r>
        <w:rPr>
          <w:rFonts w:ascii="Times New Roman" w:hAnsi="Times New Roman"/>
          <w:sz w:val="28"/>
        </w:rPr>
        <w:t>Суомалайнен</w:t>
      </w:r>
      <w:proofErr w:type="spellEnd"/>
      <w:r>
        <w:rPr>
          <w:rFonts w:ascii="Times New Roman" w:hAnsi="Times New Roman"/>
          <w:sz w:val="28"/>
        </w:rPr>
        <w:t xml:space="preserve"> Светлана Юрьевна  , ООО «РИФ» </w:t>
      </w:r>
      <w:proofErr w:type="spellStart"/>
      <w:r>
        <w:rPr>
          <w:rFonts w:ascii="Times New Roman" w:hAnsi="Times New Roman"/>
          <w:sz w:val="28"/>
        </w:rPr>
        <w:t>Фатькин</w:t>
      </w:r>
      <w:proofErr w:type="spellEnd"/>
      <w:r>
        <w:rPr>
          <w:rFonts w:ascii="Times New Roman" w:hAnsi="Times New Roman"/>
          <w:sz w:val="28"/>
        </w:rPr>
        <w:t xml:space="preserve"> Максим Александрович , Сосновское Потребительское Общество , директор : </w:t>
      </w:r>
      <w:proofErr w:type="spellStart"/>
      <w:r>
        <w:rPr>
          <w:rFonts w:ascii="Times New Roman" w:hAnsi="Times New Roman"/>
          <w:sz w:val="28"/>
        </w:rPr>
        <w:t>Лучихина</w:t>
      </w:r>
      <w:proofErr w:type="spellEnd"/>
      <w:r>
        <w:rPr>
          <w:rFonts w:ascii="Times New Roman" w:hAnsi="Times New Roman"/>
          <w:sz w:val="28"/>
        </w:rPr>
        <w:t xml:space="preserve"> Галина Владимировна , «Завод пластмассовых изделий АЭЛИТА»  , генеральный директор : </w:t>
      </w:r>
      <w:proofErr w:type="spellStart"/>
      <w:r>
        <w:rPr>
          <w:rFonts w:ascii="Times New Roman" w:hAnsi="Times New Roman"/>
          <w:sz w:val="28"/>
        </w:rPr>
        <w:t>Тамеев</w:t>
      </w:r>
      <w:proofErr w:type="spellEnd"/>
      <w:r>
        <w:rPr>
          <w:rFonts w:ascii="Times New Roman" w:hAnsi="Times New Roman"/>
          <w:sz w:val="28"/>
        </w:rPr>
        <w:t xml:space="preserve"> Эдуард Эрнстович , ООО «СТАРТ» Хацкевич Игорь Александрович , ИП Марусев  Александр Николаевич, ИП Подольская Валентина Николаевна</w:t>
      </w:r>
    </w:p>
    <w:p w:rsidR="003513C2" w:rsidRDefault="003666EF">
      <w:pPr>
        <w:tabs>
          <w:tab w:val="left" w:pos="4402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Мир держится на неравнодушных, отзывчивых </w:t>
      </w:r>
      <w:proofErr w:type="gramStart"/>
      <w:r>
        <w:rPr>
          <w:rFonts w:ascii="Times New Roman" w:hAnsi="Times New Roman"/>
          <w:sz w:val="28"/>
        </w:rPr>
        <w:t>людях ,</w:t>
      </w:r>
      <w:proofErr w:type="gramEnd"/>
      <w:r>
        <w:rPr>
          <w:rFonts w:ascii="Times New Roman" w:hAnsi="Times New Roman"/>
          <w:sz w:val="28"/>
        </w:rPr>
        <w:t xml:space="preserve"> всегда готовых помочь и оказать поддержку.</w:t>
      </w:r>
    </w:p>
    <w:p w:rsidR="003513C2" w:rsidRDefault="003666EF">
      <w:pPr>
        <w:tabs>
          <w:tab w:val="left" w:pos="4402"/>
        </w:tabs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Сердечно благодарим Вас за оказанную в трудную минуту помощь и </w:t>
      </w:r>
      <w:proofErr w:type="gramStart"/>
      <w:r>
        <w:rPr>
          <w:rFonts w:ascii="Times New Roman" w:hAnsi="Times New Roman"/>
          <w:sz w:val="28"/>
        </w:rPr>
        <w:t>содействие ,</w:t>
      </w:r>
      <w:proofErr w:type="gramEnd"/>
      <w:r>
        <w:rPr>
          <w:rFonts w:ascii="Times New Roman" w:hAnsi="Times New Roman"/>
          <w:sz w:val="28"/>
        </w:rPr>
        <w:t xml:space="preserve"> выражаем Вам свое уважение и признательность за заботу и участие . Ваша помощь неоценима!</w:t>
      </w:r>
    </w:p>
    <w:p w:rsidR="003513C2" w:rsidRDefault="003666EF">
      <w:pPr>
        <w:tabs>
          <w:tab w:val="left" w:pos="4402"/>
        </w:tabs>
        <w:spacing w:after="0" w:line="240" w:lineRule="auto"/>
        <w:ind w:right="708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Культура</w:t>
      </w:r>
    </w:p>
    <w:p w:rsidR="003513C2" w:rsidRDefault="003513C2">
      <w:pPr>
        <w:tabs>
          <w:tab w:val="left" w:pos="4402"/>
        </w:tabs>
        <w:spacing w:after="0" w:line="240" w:lineRule="auto"/>
        <w:ind w:left="426" w:right="708" w:firstLine="425"/>
        <w:jc w:val="center"/>
        <w:rPr>
          <w:rFonts w:ascii="Times New Roman" w:hAnsi="Times New Roman"/>
          <w:b/>
          <w:sz w:val="28"/>
          <w:highlight w:val="yellow"/>
        </w:rPr>
      </w:pP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 прошел на территории муниципального образования Сосновское сельское поселение под знаком Года педагога и наставника и Года Команды Знаний в Ленинградской области.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Эти главные аспекты нашли свое отражение в организации культурно-досуговой и просветительской деятельности муниципального казенного учреждения культуры «Сосновский Дом творчества», состоящего из четырех филиалов: Сосновский Дом творчества, </w:t>
      </w:r>
      <w:proofErr w:type="spellStart"/>
      <w:r>
        <w:rPr>
          <w:rFonts w:ascii="Times New Roman" w:hAnsi="Times New Roman"/>
          <w:sz w:val="28"/>
        </w:rPr>
        <w:t>Кривковский</w:t>
      </w:r>
      <w:proofErr w:type="spellEnd"/>
      <w:r>
        <w:rPr>
          <w:rFonts w:ascii="Times New Roman" w:hAnsi="Times New Roman"/>
          <w:sz w:val="28"/>
        </w:rPr>
        <w:t xml:space="preserve"> Дом культуры, </w:t>
      </w:r>
      <w:r>
        <w:rPr>
          <w:rFonts w:ascii="Times New Roman" w:hAnsi="Times New Roman"/>
          <w:sz w:val="28"/>
        </w:rPr>
        <w:lastRenderedPageBreak/>
        <w:t>Культурно-спортивный комплекс «</w:t>
      </w:r>
      <w:proofErr w:type="spellStart"/>
      <w:r>
        <w:rPr>
          <w:rFonts w:ascii="Times New Roman" w:hAnsi="Times New Roman"/>
          <w:sz w:val="28"/>
        </w:rPr>
        <w:t>Снегирёвский</w:t>
      </w:r>
      <w:proofErr w:type="spellEnd"/>
      <w:r>
        <w:rPr>
          <w:rFonts w:ascii="Times New Roman" w:hAnsi="Times New Roman"/>
          <w:sz w:val="28"/>
        </w:rPr>
        <w:t>» и Сосновская поселенческая объединённая библиотека.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Число клубных формирований в культурно-досуговых учреждениях в соответствии с данными федерального статистического наблюдения составило 73 единицы </w:t>
      </w:r>
      <w:r>
        <w:rPr>
          <w:rFonts w:ascii="Times New Roman" w:hAnsi="Times New Roman"/>
          <w:color w:val="FF0000"/>
          <w:sz w:val="28"/>
        </w:rPr>
        <w:t>(+1 к прошлому году).</w:t>
      </w:r>
      <w:r>
        <w:rPr>
          <w:rFonts w:ascii="Times New Roman" w:hAnsi="Times New Roman"/>
          <w:sz w:val="28"/>
        </w:rPr>
        <w:t xml:space="preserve"> Три коллектива вновь защитили «народный», два - звание «образцовый». Число участников формирований составило </w:t>
      </w:r>
      <w:r>
        <w:rPr>
          <w:rFonts w:ascii="Times New Roman" w:hAnsi="Times New Roman"/>
          <w:sz w:val="36"/>
        </w:rPr>
        <w:t>1 тысяча 695 человек</w:t>
      </w:r>
      <w:r>
        <w:rPr>
          <w:rFonts w:ascii="Times New Roman" w:hAnsi="Times New Roman"/>
          <w:sz w:val="28"/>
        </w:rPr>
        <w:t xml:space="preserve"> в возрасте от 3 до 85 лет.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мероприятий составило 497 </w:t>
      </w:r>
      <w:r>
        <w:rPr>
          <w:rFonts w:ascii="Times New Roman" w:hAnsi="Times New Roman"/>
          <w:color w:val="FF0000"/>
          <w:sz w:val="28"/>
        </w:rPr>
        <w:t xml:space="preserve">(+ 107 к прошлому году) </w:t>
      </w:r>
      <w:r>
        <w:rPr>
          <w:rFonts w:ascii="Times New Roman" w:hAnsi="Times New Roman"/>
          <w:sz w:val="28"/>
        </w:rPr>
        <w:t xml:space="preserve">единицы, которые посетило 33 395 </w:t>
      </w:r>
      <w:r>
        <w:rPr>
          <w:rFonts w:ascii="Times New Roman" w:hAnsi="Times New Roman"/>
          <w:color w:val="FF0000"/>
          <w:sz w:val="28"/>
        </w:rPr>
        <w:t xml:space="preserve">(+ 6 304 человек к прошлому году). </w:t>
      </w:r>
      <w:r>
        <w:rPr>
          <w:rFonts w:ascii="Times New Roman" w:hAnsi="Times New Roman"/>
          <w:sz w:val="28"/>
        </w:rPr>
        <w:t>Все формы работы учреждения были направлены на духовно-нравственное развитие личности, гражданско-патриотическое и эстетическое воспитание.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значимыми событиями года в Сосновском сельском поселении стали: 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- 78-лая годовщина    Великой Победы (фото)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Всероссийская Акция «Свеча памяти» ко 79-ой годовщины полного освобождения Ленинграда от фашистской блокады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Юбилейный концерт народного коллектива Русского ансамбля «Лесная сказка» к 50-летию с момента создания коллектива,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Шестой Пасхальный бал в Сосново,</w:t>
      </w:r>
    </w:p>
    <w:p w:rsidR="003513C2" w:rsidRDefault="003513C2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Пасхальный фестиваль «Светлое Христово воскресенье» Гатчинской, Тихвинской и Выборгской епархии Русской Православной церкви совместно с комитетом по местному самоуправлению;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Праздник поселка Сосново «Цвети, наш край!» с большой концертно-развлекательной программой и театрализованным представлением «Россия от росинки до звезды»;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Ярмарка новогодних подарков «Курс на праздник», средства от которой были переведены в благотворительный фонд «Благое дело в Сосново», 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Премьера спектакля народного театра «</w:t>
      </w:r>
      <w:proofErr w:type="spellStart"/>
      <w:r>
        <w:rPr>
          <w:rFonts w:ascii="Times New Roman" w:hAnsi="Times New Roman"/>
          <w:sz w:val="28"/>
        </w:rPr>
        <w:t>Турандот</w:t>
      </w:r>
      <w:proofErr w:type="spellEnd"/>
      <w:r>
        <w:rPr>
          <w:rFonts w:ascii="Times New Roman" w:hAnsi="Times New Roman"/>
          <w:sz w:val="28"/>
        </w:rPr>
        <w:t xml:space="preserve">» - «Коротко о длинном» по рассказам </w:t>
      </w:r>
      <w:proofErr w:type="spellStart"/>
      <w:r>
        <w:rPr>
          <w:rFonts w:ascii="Times New Roman" w:hAnsi="Times New Roman"/>
          <w:sz w:val="28"/>
        </w:rPr>
        <w:t>А.П.Чехова</w:t>
      </w:r>
      <w:proofErr w:type="spellEnd"/>
      <w:r>
        <w:rPr>
          <w:rFonts w:ascii="Times New Roman" w:hAnsi="Times New Roman"/>
          <w:sz w:val="28"/>
        </w:rPr>
        <w:t xml:space="preserve">, 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Открытие главной елки Сосново, театрализованное представление «Путешествие за волшебным огнем», 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Народный театр «</w:t>
      </w:r>
      <w:proofErr w:type="spellStart"/>
      <w:r>
        <w:rPr>
          <w:rFonts w:ascii="Times New Roman" w:hAnsi="Times New Roman"/>
          <w:sz w:val="28"/>
        </w:rPr>
        <w:t>Турандот</w:t>
      </w:r>
      <w:proofErr w:type="spellEnd"/>
      <w:r>
        <w:rPr>
          <w:rFonts w:ascii="Times New Roman" w:hAnsi="Times New Roman"/>
          <w:sz w:val="28"/>
        </w:rPr>
        <w:t xml:space="preserve">» стал победителем ежегодного муниципального конкурса профессионального мастерства работников культуры «Формула успеха-2023» </w:t>
      </w:r>
    </w:p>
    <w:p w:rsidR="003513C2" w:rsidRDefault="003666EF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Народные и образцовые коллективы МКУК «Сосновский ДТ» успешно представили свое творчество на Международных, Всероссийских, областных и районных фестивалях-конкурсах и стали лауреатами I и II степени.  (фоторяд)</w:t>
      </w:r>
    </w:p>
    <w:p w:rsidR="003513C2" w:rsidRDefault="003666EF">
      <w:pPr>
        <w:spacing w:after="0" w:line="240" w:lineRule="auto"/>
        <w:ind w:left="-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513C2" w:rsidRDefault="003666EF">
      <w:pPr>
        <w:spacing w:after="0" w:line="360" w:lineRule="auto"/>
        <w:ind w:righ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Творческий коллектив Сосновского Дома творчества на протяжении всего года достойно представлял Сосновское поселение на районном, областном и региональном уровнях и принял участие в более 10 мероприятий и акций. (фоторяд)</w:t>
      </w:r>
    </w:p>
    <w:p w:rsidR="003513C2" w:rsidRDefault="003513C2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16"/>
        </w:rPr>
      </w:pP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Сосновская поселенческая объединенная библиотека является филиалом МКУК «Сосновский Дом творчества» и включает в себя 4 отдела: Сосновская поселковая библиотека, Детский отдел, </w:t>
      </w:r>
      <w:proofErr w:type="spellStart"/>
      <w:r>
        <w:rPr>
          <w:rFonts w:ascii="Times New Roman" w:hAnsi="Times New Roman"/>
          <w:sz w:val="28"/>
        </w:rPr>
        <w:t>Кривковский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Снегиревский</w:t>
      </w:r>
      <w:proofErr w:type="spellEnd"/>
      <w:r>
        <w:rPr>
          <w:rFonts w:ascii="Times New Roman" w:hAnsi="Times New Roman"/>
          <w:sz w:val="28"/>
        </w:rPr>
        <w:t xml:space="preserve"> сельские отделы.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фонд библиотеки – 41 278 экземпляров 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Пользователей – 3 590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Посещений  -</w:t>
      </w:r>
      <w:proofErr w:type="gramEnd"/>
      <w:r>
        <w:rPr>
          <w:rFonts w:ascii="Times New Roman" w:hAnsi="Times New Roman"/>
          <w:sz w:val="28"/>
        </w:rPr>
        <w:t xml:space="preserve"> 41 616 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Библиотека работает в социальном партнерстве с Сосновским центром образования, </w:t>
      </w:r>
      <w:proofErr w:type="spellStart"/>
      <w:r>
        <w:rPr>
          <w:rFonts w:ascii="Times New Roman" w:hAnsi="Times New Roman"/>
          <w:sz w:val="28"/>
        </w:rPr>
        <w:t>Кривковской</w:t>
      </w:r>
      <w:proofErr w:type="spellEnd"/>
      <w:r>
        <w:rPr>
          <w:rFonts w:ascii="Times New Roman" w:hAnsi="Times New Roman"/>
          <w:sz w:val="28"/>
        </w:rPr>
        <w:t xml:space="preserve"> начальной школой-детским садом, Сосновской детской школой искусств, дошкольными учреждениями.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Библиотеки проводят культурно-массовую работу для стимулирования читательской и </w:t>
      </w:r>
      <w:proofErr w:type="spellStart"/>
      <w:r>
        <w:rPr>
          <w:rFonts w:ascii="Times New Roman" w:hAnsi="Times New Roman"/>
          <w:sz w:val="28"/>
        </w:rPr>
        <w:t>познавательской</w:t>
      </w:r>
      <w:proofErr w:type="spellEnd"/>
      <w:r>
        <w:rPr>
          <w:rFonts w:ascii="Times New Roman" w:hAnsi="Times New Roman"/>
          <w:sz w:val="28"/>
        </w:rPr>
        <w:t xml:space="preserve"> деятельности посетителей. Используются, как традиционные формы работы, такие как: литературно-музыкальные вечера, викторины, уроки мужества, часы информации, экскурсии, так и новые: мини-спектакли, мастер-классы, виртуальные выставки, онлайн встречи, и др. 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отчетном году особенно хочется отметить такие мероприятия, как: 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«Литературно-музыкальная гостиная» в Сосновской библиотеке. В 2023 году прошло 8 встреч, посвященных писателям, поэтам, певцам, музыкантам;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Пушкинский день;</w:t>
      </w:r>
    </w:p>
    <w:p w:rsidR="003513C2" w:rsidRDefault="003666EF">
      <w:pPr>
        <w:spacing w:after="0" w:line="360" w:lineRule="auto"/>
        <w:ind w:firstLine="708"/>
        <w:jc w:val="both"/>
        <w:rPr>
          <w:sz w:val="24"/>
        </w:rPr>
      </w:pPr>
      <w:r>
        <w:rPr>
          <w:rFonts w:ascii="Times New Roman" w:hAnsi="Times New Roman"/>
          <w:sz w:val="28"/>
        </w:rPr>
        <w:t xml:space="preserve">В рамках Летней оздоровительной кампании 2023 -Цикл мероприятий для детей и подростков 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подведении итогов работы с детьми и подростками летом 2023 </w:t>
      </w:r>
      <w:proofErr w:type="gramStart"/>
      <w:r>
        <w:rPr>
          <w:rFonts w:ascii="Times New Roman" w:hAnsi="Times New Roman"/>
          <w:sz w:val="28"/>
        </w:rPr>
        <w:t>года  Благодарностью</w:t>
      </w:r>
      <w:proofErr w:type="gramEnd"/>
      <w:r>
        <w:rPr>
          <w:rFonts w:ascii="Times New Roman" w:hAnsi="Times New Roman"/>
          <w:sz w:val="28"/>
        </w:rPr>
        <w:t xml:space="preserve"> Администрации Приозерского муниципального района Ленинградской области награждена главный библиотекарь детского отдела </w:t>
      </w:r>
      <w:proofErr w:type="spellStart"/>
      <w:r>
        <w:rPr>
          <w:rFonts w:ascii="Times New Roman" w:hAnsi="Times New Roman"/>
          <w:sz w:val="28"/>
        </w:rPr>
        <w:t>Матюх</w:t>
      </w:r>
      <w:proofErr w:type="spellEnd"/>
      <w:r>
        <w:rPr>
          <w:rFonts w:ascii="Times New Roman" w:hAnsi="Times New Roman"/>
          <w:sz w:val="28"/>
        </w:rPr>
        <w:t xml:space="preserve"> Ольга Валентиновна.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распространения краеведческих знаний прошли краеведческие викторины и игры, в рамках патриотического воспитания: уроки мужества, посвященные памятным датам России. 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повышения гражданской позиции подростков и молодежи в День 30-летия Конституции РФ была организована встреча с заместителем председателя территориальной избирательной комиссии Приозерского района </w:t>
      </w:r>
      <w:proofErr w:type="spellStart"/>
      <w:r>
        <w:rPr>
          <w:rFonts w:ascii="Times New Roman" w:hAnsi="Times New Roman"/>
          <w:sz w:val="28"/>
        </w:rPr>
        <w:t>Красовым</w:t>
      </w:r>
      <w:proofErr w:type="spellEnd"/>
      <w:r>
        <w:rPr>
          <w:rFonts w:ascii="Times New Roman" w:hAnsi="Times New Roman"/>
          <w:sz w:val="28"/>
        </w:rPr>
        <w:t xml:space="preserve"> Евгением Игнатовичем.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Уроки толерантности, посвященные Дню белой трости, Дни добра и уважения, Экологические уроки.</w:t>
      </w:r>
    </w:p>
    <w:p w:rsidR="003513C2" w:rsidRDefault="003666EF">
      <w:pPr>
        <w:spacing w:after="0" w:line="360" w:lineRule="auto"/>
        <w:ind w:firstLine="709"/>
        <w:jc w:val="both"/>
        <w:rPr>
          <w:sz w:val="24"/>
        </w:rPr>
      </w:pPr>
      <w:r>
        <w:rPr>
          <w:rFonts w:ascii="Times New Roman" w:hAnsi="Times New Roman"/>
          <w:sz w:val="28"/>
        </w:rPr>
        <w:t>При библиотеке работают клубы по интересам</w:t>
      </w:r>
      <w:r>
        <w:rPr>
          <w:sz w:val="24"/>
        </w:rPr>
        <w:t xml:space="preserve">. 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Удачным проектом библиотеки стало создание дошкольной студии семейного чтения «Теремок», вот уже 4 года работающей в детском отделе библиотеки.  </w:t>
      </w:r>
    </w:p>
    <w:p w:rsidR="003513C2" w:rsidRDefault="003666E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общей сложности библиотеками поселения в 2023 году проведено 157 мероприятий, что на 29 мероприятий больше, чем в 2022 году. </w:t>
      </w:r>
    </w:p>
    <w:p w:rsidR="003513C2" w:rsidRDefault="003666E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Физическая культура и спорт</w:t>
      </w:r>
    </w:p>
    <w:p w:rsidR="003513C2" w:rsidRDefault="003513C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3513C2" w:rsidRDefault="003666E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минувшем году количество занимающихся всеми формами физкультурно-оздоровительной деятельности составило более 5 тысяч человек в возрасте от 3-х до 75-ти лет. Это хороший показатель среди поселений Приозерского района.</w:t>
      </w:r>
    </w:p>
    <w:p w:rsidR="003513C2" w:rsidRDefault="003666E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поселении спортивная инфраструктура состоит из Физкультурно-оздоровительного комплекса «Сосновский», семи плоскостных сооружений, спортивной площадка в районе дома 1 по улице Первомайская, площадке ГТО, двух спортивные площадки </w:t>
      </w:r>
      <w:proofErr w:type="spellStart"/>
      <w:r>
        <w:rPr>
          <w:rFonts w:ascii="Times New Roman" w:hAnsi="Times New Roman"/>
          <w:sz w:val="28"/>
        </w:rPr>
        <w:t>Workout</w:t>
      </w:r>
      <w:proofErr w:type="spellEnd"/>
      <w:r>
        <w:rPr>
          <w:rFonts w:ascii="Times New Roman" w:hAnsi="Times New Roman"/>
          <w:sz w:val="28"/>
        </w:rPr>
        <w:t xml:space="preserve">, двух волейбольные площадки. </w:t>
      </w:r>
    </w:p>
    <w:p w:rsidR="003513C2" w:rsidRDefault="003666E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развития спортивной инфраструктуры </w:t>
      </w:r>
      <w:proofErr w:type="gramStart"/>
      <w:r>
        <w:rPr>
          <w:rFonts w:ascii="Times New Roman" w:hAnsi="Times New Roman"/>
          <w:sz w:val="28"/>
        </w:rPr>
        <w:t>вблизи хоккейной коробке</w:t>
      </w:r>
      <w:proofErr w:type="gramEnd"/>
      <w:r>
        <w:rPr>
          <w:rFonts w:ascii="Times New Roman" w:hAnsi="Times New Roman"/>
          <w:sz w:val="28"/>
        </w:rPr>
        <w:t>, расположенной на территории СХТ, была установлена и оборудована раздевалка с секцией для хранения инвентаря.</w:t>
      </w:r>
    </w:p>
    <w:p w:rsidR="003513C2" w:rsidRDefault="003666E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Спортивная работа в поселении и Физкультурно-оздоровительном комплексе «Сосновский» в отчетном году велась в соответствии с утвержденным Планом спортивных мероприятий МО Сосновское сельское поселение. Тренировочный процесс осуществляли 6 спортивных инструкторов В спорткомплексе культивируется 8 видов спорта, регулярно занимается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323 человек по физкультурно-спортивным программам. </w:t>
      </w:r>
    </w:p>
    <w:p w:rsidR="003513C2" w:rsidRDefault="003666E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базе комплекса было проведено 70 соревнований областного, районного и местного уровней по различным видам спорта. Из них 5 областного и 41 районного уровня</w:t>
      </w:r>
    </w:p>
    <w:p w:rsidR="003513C2" w:rsidRDefault="003666E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результатам анализа посещаемости за 2023 год МКУ «ФОК «Сосновский» посетили 31 410 человек, наиболее востребованной услугой является тренажерный зал, проходимость которого в 2023 году составила 10 920 чел. Массаж и занятия по лечебной физкультуре посетили 232 человека.</w:t>
      </w:r>
    </w:p>
    <w:p w:rsidR="003513C2" w:rsidRDefault="003666E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18-й   Спартакиады поселений Приозерского муниципального района   сосновская команда спортсменов заняла призовое II место. </w:t>
      </w:r>
      <w:proofErr w:type="spellStart"/>
      <w:r>
        <w:rPr>
          <w:rFonts w:ascii="Times New Roman" w:hAnsi="Times New Roman"/>
          <w:sz w:val="28"/>
        </w:rPr>
        <w:t>Турслетовская</w:t>
      </w:r>
      <w:proofErr w:type="spellEnd"/>
      <w:r>
        <w:rPr>
          <w:rFonts w:ascii="Times New Roman" w:hAnsi="Times New Roman"/>
          <w:sz w:val="28"/>
        </w:rPr>
        <w:t xml:space="preserve"> команда «Сосново» поднялась на вторую ступень пьедестала. </w:t>
      </w:r>
    </w:p>
    <w:p w:rsidR="003513C2" w:rsidRDefault="003666E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Футбольные команды «Раута» и «Русь» на протяжении отчетного года занимала лидирующее место в таблице игр разного уровня. На первенстве района сосновские футболисты поднимались на пьедестал I и II мест. </w:t>
      </w:r>
    </w:p>
    <w:p w:rsidR="003513C2" w:rsidRDefault="003666EF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в 2023 году в поселении проведено 56 физкультурно-оздоровительных массовых мероприятий. Работа строилась во взаимодействии с «ФОК «Сосновский», Сосновским центром образования, Сосновским Домом творчества и дошкольными учреждениями. Самые яркими остаются –День зимнего дня здоровья, Традиционный Кубок памяти В. Б. </w:t>
      </w:r>
      <w:proofErr w:type="spellStart"/>
      <w:r>
        <w:rPr>
          <w:rFonts w:ascii="Times New Roman" w:hAnsi="Times New Roman"/>
          <w:sz w:val="28"/>
        </w:rPr>
        <w:t>Скрипаченко</w:t>
      </w:r>
      <w:proofErr w:type="spellEnd"/>
      <w:r>
        <w:rPr>
          <w:rFonts w:ascii="Times New Roman" w:hAnsi="Times New Roman"/>
          <w:sz w:val="28"/>
        </w:rPr>
        <w:t xml:space="preserve"> по волейболу, Открытый фестиваль пляжных видов спорта «Песочница, Всероссийский День физкультурника.</w:t>
      </w:r>
    </w:p>
    <w:p w:rsidR="003513C2" w:rsidRDefault="003666E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 на территории Сосновского сельского поселения проводились соревнования международного уровня: 1-ый этап Кубка Мира по Бахам и 1-ый этап Чемпионата России по ралли-рейдам, Баха «Россия – Северный лес 2023», традиционное </w:t>
      </w:r>
      <w:proofErr w:type="spellStart"/>
      <w:r>
        <w:rPr>
          <w:rFonts w:ascii="Times New Roman" w:hAnsi="Times New Roman"/>
          <w:sz w:val="28"/>
        </w:rPr>
        <w:t>Ретроралли</w:t>
      </w:r>
      <w:proofErr w:type="spellEnd"/>
      <w:r>
        <w:rPr>
          <w:rFonts w:ascii="Times New Roman" w:hAnsi="Times New Roman"/>
          <w:sz w:val="28"/>
        </w:rPr>
        <w:t xml:space="preserve"> «10 озёр». </w:t>
      </w:r>
    </w:p>
    <w:p w:rsidR="009A0BA1" w:rsidRDefault="009A0BA1">
      <w:pPr>
        <w:ind w:right="-1"/>
        <w:jc w:val="center"/>
        <w:rPr>
          <w:rFonts w:ascii="Times New Roman" w:hAnsi="Times New Roman"/>
          <w:b/>
          <w:sz w:val="28"/>
        </w:rPr>
      </w:pPr>
    </w:p>
    <w:p w:rsidR="009A0BA1" w:rsidRDefault="009A0BA1">
      <w:pPr>
        <w:ind w:right="-1"/>
        <w:jc w:val="center"/>
        <w:rPr>
          <w:rFonts w:ascii="Times New Roman" w:hAnsi="Times New Roman"/>
          <w:b/>
          <w:sz w:val="28"/>
        </w:rPr>
      </w:pPr>
    </w:p>
    <w:p w:rsidR="009A0BA1" w:rsidRDefault="009A0BA1">
      <w:pPr>
        <w:ind w:right="-1"/>
        <w:jc w:val="center"/>
        <w:rPr>
          <w:rFonts w:ascii="Times New Roman" w:hAnsi="Times New Roman"/>
          <w:b/>
          <w:sz w:val="28"/>
        </w:rPr>
      </w:pPr>
    </w:p>
    <w:p w:rsidR="003513C2" w:rsidRDefault="003666EF">
      <w:pPr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Молодёжная политика и оздоровление детей </w:t>
      </w:r>
    </w:p>
    <w:p w:rsidR="003513C2" w:rsidRDefault="003666EF">
      <w:pPr>
        <w:spacing w:after="0" w:line="360" w:lineRule="auto"/>
        <w:ind w:left="284" w:right="-1"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Приоритетным направлением в работе администрации поселения по социальной политике является работа с детьми, подростками и молодёжью. Главная задача - не допустить роста детской и подростковой преступности.</w:t>
      </w:r>
    </w:p>
    <w:p w:rsidR="003513C2" w:rsidRDefault="003666EF">
      <w:pPr>
        <w:spacing w:after="0" w:line="360" w:lineRule="auto"/>
        <w:ind w:left="284" w:right="-1"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общей численности детей и подростков в возрасте до 18 лет 1 711 человек, </w:t>
      </w:r>
      <w:r>
        <w:rPr>
          <w:rFonts w:ascii="Times New Roman" w:hAnsi="Times New Roman"/>
          <w:color w:val="000000" w:themeColor="text1"/>
          <w:sz w:val="28"/>
        </w:rPr>
        <w:t xml:space="preserve">на учёте в районной комиссии по делам несовершеннолетних </w:t>
      </w:r>
      <w:r>
        <w:rPr>
          <w:rFonts w:ascii="Times New Roman" w:hAnsi="Times New Roman"/>
          <w:sz w:val="28"/>
        </w:rPr>
        <w:t>состоят 9 человека.</w:t>
      </w:r>
    </w:p>
    <w:p w:rsidR="003513C2" w:rsidRDefault="003666EF">
      <w:pPr>
        <w:spacing w:after="0" w:line="360" w:lineRule="auto"/>
        <w:ind w:left="284" w:right="-1"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взаимодействии с учреждениями культуры, спорта, молодёжного совета, образовательными учреждениями проводилась большая работа по привлечению детей, подростков и молодёжи к подготовке и участию в муниципальных культурно-досуговых, физкультурно-оздоровительных мероприятий, акциях гражданско-патриотической направленности. </w:t>
      </w:r>
    </w:p>
    <w:p w:rsidR="003513C2" w:rsidRDefault="003666EF">
      <w:pPr>
        <w:spacing w:after="0" w:line="360" w:lineRule="auto"/>
        <w:ind w:left="284" w:right="-1"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Особое внимание уделялось детям и подросткам, находящихся в трудном жизненном положении и из малообеспеченных семей. Для отдыха детей и подростков было приобретено 29 путевок (+5 по сравнению с 2022 годом) в Детский оздоровительный лагерь «Лесные зори»</w:t>
      </w:r>
    </w:p>
    <w:p w:rsidR="003513C2" w:rsidRDefault="003666EF">
      <w:pPr>
        <w:spacing w:after="0" w:line="360" w:lineRule="auto"/>
        <w:ind w:left="284" w:right="-1"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комплексном плане работы летней оздоровительной кампании ежегодно особое внимание уделяется вопросам занятости подростков в возрасте от 14 до 18 лет. Администрацией при непосредственном содействии Центра занятости населения ежегодно формируется трудовая бригада. Труд подростков оплачивается. В отчётном году численность бригады составила 28 человек (на 10 человек больше по сравнению с прошлым годом). Цели создания трудовой бригады: привлечь внимание подростков и молодёжи к благоустройству поселка; развивать у них представление о потребности в трудовой деятельности в каникулярное время. Данный формат работы способствует профилактике подростковой безнадзорности и правонарушений. </w:t>
      </w:r>
    </w:p>
    <w:p w:rsidR="003513C2" w:rsidRDefault="003666EF">
      <w:pPr>
        <w:spacing w:after="0" w:line="360" w:lineRule="auto"/>
        <w:ind w:left="284" w:right="-1"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 ежедневно с 10.00 до 14.00 часов выполняли работу по благоустройству поселения, трудились на территориях детских садов, Сосновского центра образования, приводили в порядок воинские захоронения. Отработав месяц, подростки получили профессиональные навыки и опыт трудоустройства, почувствовали себя самостоятельными и ответственными.</w:t>
      </w:r>
      <w:r>
        <w:rPr>
          <w:rFonts w:ascii="Times New Roman" w:hAnsi="Times New Roman"/>
          <w:sz w:val="28"/>
        </w:rPr>
        <w:tab/>
      </w:r>
    </w:p>
    <w:p w:rsidR="003513C2" w:rsidRDefault="003666EF">
      <w:pPr>
        <w:spacing w:after="0" w:line="360" w:lineRule="auto"/>
        <w:ind w:left="284" w:right="-1"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основании вышесказанного можно с уверенностью сказать, совместная деятельность администрации</w:t>
      </w:r>
      <w:r>
        <w:rPr>
          <w:rFonts w:ascii="Times New Roman" w:hAnsi="Times New Roman"/>
          <w:color w:val="000000" w:themeColor="text1"/>
          <w:sz w:val="28"/>
        </w:rPr>
        <w:t>, Сосновской Службы Заказчика, Молодёжного совета</w:t>
      </w:r>
      <w:r>
        <w:rPr>
          <w:rFonts w:ascii="Times New Roman" w:hAnsi="Times New Roman"/>
          <w:sz w:val="28"/>
        </w:rPr>
        <w:t xml:space="preserve"> и активной молодёжи по повышению уровня ответственности за развитие гражданского общества и территории Сосновского поселения имеет положительный результат и задает позитивный настрой для дальнейшей работы.</w:t>
      </w:r>
    </w:p>
    <w:p w:rsidR="003513C2" w:rsidRDefault="003513C2">
      <w:pPr>
        <w:ind w:right="-1"/>
      </w:pPr>
    </w:p>
    <w:p w:rsidR="003513C2" w:rsidRDefault="003513C2">
      <w:pPr>
        <w:spacing w:after="0" w:line="360" w:lineRule="auto"/>
        <w:ind w:left="284" w:right="567" w:firstLine="709"/>
        <w:jc w:val="both"/>
        <w:rPr>
          <w:rFonts w:ascii="Times New Roman" w:hAnsi="Times New Roman"/>
          <w:sz w:val="28"/>
          <w:highlight w:val="yellow"/>
        </w:rPr>
      </w:pPr>
    </w:p>
    <w:p w:rsidR="003513C2" w:rsidRDefault="003513C2">
      <w:pPr>
        <w:spacing w:after="0" w:line="360" w:lineRule="auto"/>
        <w:ind w:left="284" w:right="567" w:firstLine="709"/>
        <w:jc w:val="center"/>
        <w:rPr>
          <w:rFonts w:ascii="Times New Roman" w:hAnsi="Times New Roman"/>
          <w:sz w:val="28"/>
          <w:highlight w:val="yellow"/>
        </w:rPr>
      </w:pPr>
    </w:p>
    <w:p w:rsidR="003513C2" w:rsidRDefault="003513C2">
      <w:pPr>
        <w:tabs>
          <w:tab w:val="left" w:pos="426"/>
        </w:tabs>
        <w:spacing w:after="0" w:line="360" w:lineRule="auto"/>
        <w:ind w:left="426" w:right="708" w:firstLine="425"/>
        <w:jc w:val="center"/>
        <w:rPr>
          <w:rFonts w:ascii="Times New Roman" w:hAnsi="Times New Roman"/>
          <w:b/>
          <w:sz w:val="28"/>
          <w:highlight w:val="yellow"/>
        </w:rPr>
      </w:pPr>
    </w:p>
    <w:p w:rsidR="003513C2" w:rsidRDefault="003513C2">
      <w:pPr>
        <w:spacing w:after="0" w:line="360" w:lineRule="auto"/>
        <w:ind w:left="284" w:right="567" w:firstLine="424"/>
        <w:jc w:val="both"/>
        <w:rPr>
          <w:rFonts w:ascii="Times New Roman" w:hAnsi="Times New Roman"/>
          <w:sz w:val="28"/>
          <w:highlight w:val="yellow"/>
        </w:rPr>
      </w:pPr>
    </w:p>
    <w:p w:rsidR="003513C2" w:rsidRDefault="003666EF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  <w:r w:rsidRPr="009A0BA1">
        <w:rPr>
          <w:rFonts w:ascii="Times New Roman" w:hAnsi="Times New Roman"/>
          <w:b/>
          <w:sz w:val="28"/>
        </w:rPr>
        <w:t>Спасибо за внимание. Прошу оценить работу администрации.</w:t>
      </w: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p w:rsidR="003513C2" w:rsidRDefault="003513C2">
      <w:pPr>
        <w:spacing w:after="0" w:line="240" w:lineRule="auto"/>
        <w:ind w:left="284" w:right="708"/>
        <w:jc w:val="center"/>
        <w:rPr>
          <w:rFonts w:ascii="Times New Roman" w:hAnsi="Times New Roman"/>
          <w:b/>
          <w:sz w:val="28"/>
        </w:rPr>
      </w:pPr>
    </w:p>
    <w:sectPr w:rsidR="003513C2">
      <w:pgSz w:w="11906" w:h="16838"/>
      <w:pgMar w:top="567" w:right="424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C2"/>
    <w:rsid w:val="003513C2"/>
    <w:rsid w:val="003666EF"/>
    <w:rsid w:val="0047699F"/>
    <w:rsid w:val="009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D3B2-038E-49BE-8EF0-ECDC64D5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12"/>
    <w:pPr>
      <w:spacing w:after="120"/>
    </w:pPr>
  </w:style>
  <w:style w:type="character" w:customStyle="1" w:styleId="12">
    <w:name w:val="Основной текст Знак1"/>
    <w:basedOn w:val="1"/>
    <w:link w:val="a3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1z0">
    <w:name w:val="WW8Num1z0"/>
    <w:link w:val="WW8Num1z00"/>
    <w:rPr>
      <w:color w:val="FF0000"/>
      <w:sz w:val="28"/>
    </w:rPr>
  </w:style>
  <w:style w:type="character" w:customStyle="1" w:styleId="WW8Num1z00">
    <w:name w:val="WW8Num1z0"/>
    <w:link w:val="WW8Num1z0"/>
    <w:rPr>
      <w:rFonts w:ascii="Times New Roman" w:hAnsi="Times New Roman"/>
      <w:color w:val="FF0000"/>
      <w:sz w:val="28"/>
    </w:rPr>
  </w:style>
  <w:style w:type="paragraph" w:styleId="a4">
    <w:name w:val="List Paragraph"/>
    <w:basedOn w:val="a"/>
    <w:link w:val="a5"/>
    <w:pPr>
      <w:spacing w:after="160" w:line="264" w:lineRule="auto"/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estern">
    <w:name w:val="western"/>
    <w:basedOn w:val="a"/>
    <w:link w:val="western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6">
    <w:name w:val="Название Знак"/>
    <w:basedOn w:val="13"/>
    <w:link w:val="a7"/>
    <w:rPr>
      <w:b/>
    </w:rPr>
  </w:style>
  <w:style w:type="character" w:customStyle="1" w:styleId="a7">
    <w:name w:val="Название Знак"/>
    <w:basedOn w:val="14"/>
    <w:link w:val="a6"/>
    <w:rPr>
      <w:b/>
    </w:rPr>
  </w:style>
  <w:style w:type="paragraph" w:styleId="a8">
    <w:name w:val="Balloon Text"/>
    <w:basedOn w:val="a"/>
    <w:link w:val="15"/>
    <w:pPr>
      <w:spacing w:after="0" w:line="240" w:lineRule="auto"/>
    </w:pPr>
    <w:rPr>
      <w:rFonts w:ascii="Tahoma" w:hAnsi="Tahoma"/>
      <w:sz w:val="16"/>
    </w:rPr>
  </w:style>
  <w:style w:type="character" w:customStyle="1" w:styleId="15">
    <w:name w:val="Текст выноски Знак1"/>
    <w:basedOn w:val="1"/>
    <w:link w:val="a8"/>
    <w:rPr>
      <w:rFonts w:ascii="Tahoma" w:hAnsi="Tahoma"/>
      <w:sz w:val="16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110">
    <w:name w:val="Абзац списка11"/>
    <w:basedOn w:val="a"/>
    <w:link w:val="111"/>
    <w:pPr>
      <w:spacing w:after="0" w:line="240" w:lineRule="auto"/>
      <w:ind w:left="720"/>
    </w:pPr>
    <w:rPr>
      <w:rFonts w:ascii="Times New Roman" w:hAnsi="Times New Roman"/>
      <w:sz w:val="24"/>
    </w:rPr>
  </w:style>
  <w:style w:type="character" w:customStyle="1" w:styleId="111">
    <w:name w:val="Абзац списка11"/>
    <w:basedOn w:val="1"/>
    <w:link w:val="110"/>
    <w:rPr>
      <w:rFonts w:ascii="Times New Roman" w:hAnsi="Times New Roman"/>
      <w:sz w:val="24"/>
    </w:rPr>
  </w:style>
  <w:style w:type="paragraph" w:customStyle="1" w:styleId="WW8Num2z0">
    <w:name w:val="WW8Num2z0"/>
    <w:link w:val="WW8Num2z00"/>
    <w:rPr>
      <w:color w:val="FF0000"/>
      <w:sz w:val="28"/>
    </w:rPr>
  </w:style>
  <w:style w:type="character" w:customStyle="1" w:styleId="WW8Num2z00">
    <w:name w:val="WW8Num2z0"/>
    <w:link w:val="WW8Num2z0"/>
    <w:rPr>
      <w:rFonts w:ascii="Times New Roman" w:hAnsi="Times New Roman"/>
      <w:color w:val="FF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16">
    <w:name w:val="Выделение1"/>
    <w:link w:val="a9"/>
    <w:rPr>
      <w:i/>
    </w:rPr>
  </w:style>
  <w:style w:type="character" w:styleId="a9">
    <w:name w:val="Emphasis"/>
    <w:link w:val="16"/>
    <w:rPr>
      <w:i/>
    </w:rPr>
  </w:style>
  <w:style w:type="paragraph" w:customStyle="1" w:styleId="s6">
    <w:name w:val="s6"/>
    <w:link w:val="s60"/>
  </w:style>
  <w:style w:type="character" w:customStyle="1" w:styleId="s60">
    <w:name w:val="s6"/>
    <w:link w:val="s6"/>
  </w:style>
  <w:style w:type="paragraph" w:styleId="aa">
    <w:name w:val="Normal (Web)"/>
    <w:basedOn w:val="a"/>
    <w:link w:val="ab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  <w:style w:type="paragraph" w:customStyle="1" w:styleId="ac">
    <w:name w:val="Маркеры списка"/>
    <w:link w:val="ad"/>
    <w:rPr>
      <w:rFonts w:ascii="OpenSymbol" w:hAnsi="OpenSymbol"/>
    </w:rPr>
  </w:style>
  <w:style w:type="character" w:customStyle="1" w:styleId="ad">
    <w:name w:val="Маркеры списка"/>
    <w:link w:val="ac"/>
    <w:rPr>
      <w:rFonts w:ascii="OpenSymbol" w:hAnsi="OpenSymbol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paragraph" w:customStyle="1" w:styleId="17">
    <w:name w:val="Основной шрифт абзаца1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25">
    <w:name w:val="Название2"/>
    <w:basedOn w:val="a"/>
    <w:link w:val="26"/>
    <w:pPr>
      <w:spacing w:before="120" w:after="120"/>
    </w:pPr>
    <w:rPr>
      <w:i/>
      <w:sz w:val="24"/>
    </w:rPr>
  </w:style>
  <w:style w:type="character" w:customStyle="1" w:styleId="26">
    <w:name w:val="Название2"/>
    <w:basedOn w:val="1"/>
    <w:link w:val="25"/>
    <w:rPr>
      <w:rFonts w:ascii="Calibri" w:hAnsi="Calibri"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rFonts w:ascii="Calibri" w:hAnsi="Calibri"/>
      <w:sz w:val="22"/>
    </w:rPr>
  </w:style>
  <w:style w:type="character" w:customStyle="1" w:styleId="11">
    <w:name w:val="Заголовок 1 Знак1"/>
    <w:basedOn w:val="1"/>
    <w:link w:val="10"/>
    <w:rPr>
      <w:rFonts w:ascii="Cambria" w:hAnsi="Cambria"/>
      <w:b/>
      <w:sz w:val="3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a">
    <w:name w:val="Абзац списка1"/>
    <w:basedOn w:val="a"/>
    <w:link w:val="1b"/>
    <w:pPr>
      <w:ind w:left="720"/>
    </w:p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af0">
    <w:name w:val="Текст выноски Знак"/>
    <w:link w:val="af1"/>
    <w:rPr>
      <w:rFonts w:ascii="Tahoma" w:hAnsi="Tahoma"/>
      <w:sz w:val="16"/>
    </w:rPr>
  </w:style>
  <w:style w:type="character" w:customStyle="1" w:styleId="af1">
    <w:name w:val="Текст выноски Знак"/>
    <w:link w:val="af0"/>
    <w:rPr>
      <w:rFonts w:ascii="Tahoma" w:hAnsi="Tahoma"/>
      <w:sz w:val="16"/>
    </w:rPr>
  </w:style>
  <w:style w:type="paragraph" w:customStyle="1" w:styleId="1c">
    <w:name w:val="Гиперссылка1"/>
    <w:link w:val="af2"/>
    <w:rPr>
      <w:color w:val="0000FF"/>
      <w:u w:val="single"/>
    </w:rPr>
  </w:style>
  <w:style w:type="character" w:styleId="af2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">
    <w:name w:val="Заголовок 1 Знак"/>
    <w:link w:val="1f0"/>
    <w:rPr>
      <w:rFonts w:ascii="Cambria" w:hAnsi="Cambria"/>
      <w:b/>
      <w:sz w:val="32"/>
    </w:rPr>
  </w:style>
  <w:style w:type="character" w:customStyle="1" w:styleId="1f0">
    <w:name w:val="Заголовок 1 Знак"/>
    <w:link w:val="1f"/>
    <w:rPr>
      <w:rFonts w:ascii="Cambria" w:hAnsi="Cambria"/>
      <w:b/>
      <w:sz w:val="3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3">
    <w:name w:val="Основной текст Знак"/>
    <w:basedOn w:val="13"/>
    <w:link w:val="af4"/>
    <w:rPr>
      <w:rFonts w:ascii="Calibri" w:hAnsi="Calibri"/>
      <w:sz w:val="22"/>
    </w:rPr>
  </w:style>
  <w:style w:type="character" w:customStyle="1" w:styleId="af4">
    <w:name w:val="Основной текст Знак"/>
    <w:basedOn w:val="14"/>
    <w:link w:val="af3"/>
    <w:rPr>
      <w:rFonts w:ascii="Calibri" w:hAnsi="Calibri"/>
      <w:sz w:val="22"/>
    </w:rPr>
  </w:style>
  <w:style w:type="paragraph" w:customStyle="1" w:styleId="1f1">
    <w:name w:val="Строгий1"/>
    <w:link w:val="af5"/>
    <w:rPr>
      <w:b/>
    </w:rPr>
  </w:style>
  <w:style w:type="character" w:styleId="af5">
    <w:name w:val="Strong"/>
    <w:link w:val="1f1"/>
    <w:rPr>
      <w:b/>
    </w:rPr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2">
    <w:name w:val="Заголовок1"/>
    <w:basedOn w:val="a"/>
    <w:next w:val="a3"/>
    <w:link w:val="1f3"/>
    <w:pPr>
      <w:keepNext/>
      <w:spacing w:before="240" w:after="120"/>
    </w:pPr>
    <w:rPr>
      <w:rFonts w:ascii="Arial" w:hAnsi="Arial"/>
      <w:sz w:val="28"/>
    </w:rPr>
  </w:style>
  <w:style w:type="character" w:customStyle="1" w:styleId="1f3">
    <w:name w:val="Заголовок1"/>
    <w:basedOn w:val="1"/>
    <w:link w:val="1f2"/>
    <w:rPr>
      <w:rFonts w:ascii="Arial" w:hAnsi="Arial"/>
      <w:sz w:val="28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styleId="af6">
    <w:name w:val="List"/>
    <w:basedOn w:val="a3"/>
    <w:link w:val="af7"/>
  </w:style>
  <w:style w:type="character" w:customStyle="1" w:styleId="af7">
    <w:name w:val="Список Знак"/>
    <w:basedOn w:val="12"/>
    <w:link w:val="af6"/>
    <w:rPr>
      <w:rFonts w:ascii="Calibri" w:hAnsi="Calibri"/>
      <w:sz w:val="22"/>
    </w:rPr>
  </w:style>
  <w:style w:type="paragraph" w:customStyle="1" w:styleId="27">
    <w:name w:val="Указатель2"/>
    <w:basedOn w:val="a"/>
    <w:link w:val="28"/>
  </w:style>
  <w:style w:type="character" w:customStyle="1" w:styleId="28">
    <w:name w:val="Указатель2"/>
    <w:basedOn w:val="1"/>
    <w:link w:val="27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af8">
    <w:name w:val="Символ нумерации"/>
    <w:link w:val="af9"/>
  </w:style>
  <w:style w:type="character" w:customStyle="1" w:styleId="af9">
    <w:name w:val="Символ нумерации"/>
    <w:link w:val="af8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fa">
    <w:name w:val="Subtitle"/>
    <w:basedOn w:val="a"/>
    <w:next w:val="a"/>
    <w:link w:val="1f4"/>
    <w:uiPriority w:val="11"/>
    <w:qFormat/>
    <w:pPr>
      <w:spacing w:after="60"/>
      <w:jc w:val="center"/>
    </w:pPr>
    <w:rPr>
      <w:rFonts w:ascii="Cambria" w:hAnsi="Cambria"/>
      <w:sz w:val="24"/>
    </w:rPr>
  </w:style>
  <w:style w:type="character" w:customStyle="1" w:styleId="1f4">
    <w:name w:val="Подзаголовок Знак1"/>
    <w:basedOn w:val="1"/>
    <w:link w:val="afa"/>
    <w:rPr>
      <w:rFonts w:ascii="Cambria" w:hAnsi="Cambria"/>
      <w:sz w:val="24"/>
    </w:rPr>
  </w:style>
  <w:style w:type="paragraph" w:customStyle="1" w:styleId="afb">
    <w:name w:val="Подзаголовок Знак"/>
    <w:basedOn w:val="13"/>
    <w:link w:val="afc"/>
    <w:rPr>
      <w:rFonts w:ascii="Cambria" w:hAnsi="Cambria"/>
      <w:sz w:val="24"/>
    </w:rPr>
  </w:style>
  <w:style w:type="character" w:customStyle="1" w:styleId="afc">
    <w:name w:val="Подзаголовок Знак"/>
    <w:basedOn w:val="14"/>
    <w:link w:val="afb"/>
    <w:rPr>
      <w:rFonts w:ascii="Cambria" w:hAnsi="Cambria"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afd">
    <w:name w:val="Title"/>
    <w:basedOn w:val="a"/>
    <w:next w:val="afa"/>
    <w:link w:val="1f5"/>
    <w:uiPriority w:val="10"/>
    <w:qFormat/>
    <w:pPr>
      <w:spacing w:after="0" w:line="100" w:lineRule="atLeast"/>
      <w:jc w:val="center"/>
    </w:pPr>
    <w:rPr>
      <w:rFonts w:ascii="Times New Roman" w:hAnsi="Times New Roman"/>
      <w:b/>
      <w:sz w:val="20"/>
    </w:rPr>
  </w:style>
  <w:style w:type="character" w:customStyle="1" w:styleId="1f5">
    <w:name w:val="Название Знак1"/>
    <w:basedOn w:val="1"/>
    <w:link w:val="afd"/>
    <w:rPr>
      <w:rFonts w:ascii="Times New Roman" w:hAnsi="Times New Roman"/>
      <w:b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6">
    <w:name w:val="Название1"/>
    <w:basedOn w:val="a"/>
    <w:link w:val="1f7"/>
    <w:pPr>
      <w:spacing w:before="120" w:after="120"/>
    </w:pPr>
    <w:rPr>
      <w:i/>
      <w:sz w:val="24"/>
    </w:rPr>
  </w:style>
  <w:style w:type="character" w:customStyle="1" w:styleId="1f7">
    <w:name w:val="Название1"/>
    <w:basedOn w:val="1"/>
    <w:link w:val="1f6"/>
    <w:rPr>
      <w:rFonts w:ascii="Calibri" w:hAnsi="Calibri"/>
      <w:i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table" w:styleId="afe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7827</Words>
  <Characters>44618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2024-02-14T13:54:00Z</cp:lastPrinted>
  <dcterms:created xsi:type="dcterms:W3CDTF">2024-02-15T06:27:00Z</dcterms:created>
  <dcterms:modified xsi:type="dcterms:W3CDTF">2024-02-15T06:37:00Z</dcterms:modified>
</cp:coreProperties>
</file>