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МУНИЦИПАЛЬНЫЙ РАЙОН</w:t>
      </w:r>
    </w:p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2759C1" w:rsidRPr="002759C1" w:rsidRDefault="002759C1" w:rsidP="00275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759C1" w:rsidRPr="002759C1" w:rsidRDefault="002759C1" w:rsidP="002759C1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9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2759C1" w:rsidRPr="002759C1" w:rsidRDefault="002759C1" w:rsidP="0027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9C1" w:rsidRPr="002759C1" w:rsidRDefault="00FC28FA" w:rsidP="002759C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2022</w:t>
      </w:r>
      <w:r w:rsidR="002759C1" w:rsidRPr="00F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9C1" w:rsidRPr="00F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C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 59</w:t>
      </w:r>
    </w:p>
    <w:p w:rsidR="002759C1" w:rsidRDefault="002759C1" w:rsidP="002759C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10380" w:rsidRPr="002759C1" w:rsidRDefault="00710380" w:rsidP="002759C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2759C1" w:rsidRPr="002759C1" w:rsidTr="00710380">
        <w:trPr>
          <w:trHeight w:val="1795"/>
        </w:trPr>
        <w:tc>
          <w:tcPr>
            <w:tcW w:w="5092" w:type="dxa"/>
          </w:tcPr>
          <w:p w:rsidR="002759C1" w:rsidRPr="002759C1" w:rsidRDefault="002759C1" w:rsidP="002759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759C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Сосновское сельское поселение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, для личных и бытовых нужд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759C1" w:rsidRDefault="002759C1" w:rsidP="002759C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10380" w:rsidRDefault="00710380" w:rsidP="002759C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10380" w:rsidRPr="002759C1" w:rsidRDefault="00710380" w:rsidP="002759C1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759C1" w:rsidRPr="002759C1" w:rsidRDefault="002759C1" w:rsidP="002759C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 соответствии с Федеральным </w:t>
      </w:r>
      <w:hyperlink r:id="rId9" w:history="1">
        <w:r w:rsidRPr="002759C1">
          <w:rPr>
            <w:rStyle w:val="aa"/>
            <w:rFonts w:ascii="Times New Roman" w:eastAsia="Andale Sans UI" w:hAnsi="Times New Roman" w:cs="Times New Roman"/>
            <w:kern w:val="1"/>
            <w:sz w:val="24"/>
            <w:szCs w:val="24"/>
            <w:lang w:eastAsia="ar-SA"/>
          </w:rPr>
          <w:t>законом</w:t>
        </w:r>
      </w:hyperlink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10" w:history="1">
        <w:r w:rsidRPr="002759C1">
          <w:rPr>
            <w:rStyle w:val="aa"/>
            <w:rFonts w:ascii="Times New Roman" w:eastAsia="Andale Sans UI" w:hAnsi="Times New Roman" w:cs="Times New Roman"/>
            <w:kern w:val="1"/>
            <w:sz w:val="24"/>
            <w:szCs w:val="24"/>
            <w:lang w:eastAsia="ar-SA"/>
          </w:rPr>
          <w:t>кодексом</w:t>
        </w:r>
      </w:hyperlink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Российской Федерации, </w:t>
      </w:r>
      <w:hyperlink r:id="rId11" w:history="1">
        <w:r w:rsidRPr="002759C1">
          <w:rPr>
            <w:rStyle w:val="aa"/>
            <w:rFonts w:ascii="Times New Roman" w:eastAsia="Andale Sans UI" w:hAnsi="Times New Roman" w:cs="Times New Roman"/>
            <w:kern w:val="1"/>
            <w:sz w:val="24"/>
            <w:szCs w:val="24"/>
            <w:lang w:eastAsia="ar-SA"/>
          </w:rPr>
          <w:t>постановлением</w:t>
        </w:r>
      </w:hyperlink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Губернатора Ленинградской области от 29 декабря </w:t>
      </w:r>
      <w:proofErr w:type="gramStart"/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2007 года № 352 «Об утверждении Правил охраны жизни людей на водных объектах Ленинградской области» и в целях осуществления мероприятий по обеспечению безопасности людей, охране их жизни и здоровья на водных объектах, расположенных на территории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муниципального образования Сосновское сельское поселение Приозерский муниципальный район Ленинградской области, </w:t>
      </w: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администрация муниципального образования Сосновское сельское поселение Приозерский муниципальный район Ленинградской области</w:t>
      </w:r>
      <w:r w:rsidR="0071038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(далее – Администрация)</w:t>
      </w: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ПОСТАНОВЛЯЕТ:</w:t>
      </w:r>
      <w:proofErr w:type="gramEnd"/>
    </w:p>
    <w:p w:rsidR="002759C1" w:rsidRDefault="002759C1" w:rsidP="002759C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2759C1" w:rsidRDefault="002759C1" w:rsidP="002759C1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1.</w:t>
      </w:r>
      <w:r w:rsidR="0071038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Утвердить </w:t>
      </w:r>
      <w:hyperlink w:anchor="P36" w:history="1">
        <w:r w:rsidRPr="002759C1">
          <w:rPr>
            <w:rStyle w:val="aa"/>
            <w:rFonts w:ascii="Times New Roman" w:eastAsia="Andale Sans UI" w:hAnsi="Times New Roman" w:cs="Times New Roman"/>
            <w:kern w:val="1"/>
            <w:sz w:val="24"/>
            <w:szCs w:val="24"/>
            <w:lang w:eastAsia="ar-SA"/>
          </w:rPr>
          <w:t>Правила</w:t>
        </w:r>
      </w:hyperlink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использования водных объектов общего пользования, расположенных на территории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Pr="002759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для личных и бытовых нужд согласно приложению № 1</w:t>
      </w:r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710380" w:rsidRPr="002759C1" w:rsidRDefault="00710380" w:rsidP="002759C1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59C1" w:rsidRDefault="002759C1" w:rsidP="002759C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2. </w:t>
      </w:r>
      <w:r w:rsidR="0071038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Признать </w:t>
      </w:r>
      <w:r w:rsidR="004200A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утратившим силу </w:t>
      </w:r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Постановление</w:t>
      </w:r>
      <w:r w:rsidR="004200A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71038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4200A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дминистрации</w:t>
      </w:r>
      <w:r w:rsidR="004200AB" w:rsidRPr="004200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</w:t>
      </w:r>
      <w:r w:rsidR="004200AB" w:rsidRPr="0071038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от 12 июля 2017 года № 388 «Об утверждении правил пользования водными объектами общего пользования на</w:t>
      </w:r>
      <w:r w:rsidR="004200AB" w:rsidRPr="002759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территории муниципального образования Сосновское сельское поселение</w:t>
      </w:r>
      <w:r w:rsidR="004200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муниципального образования </w:t>
      </w:r>
      <w:r w:rsidR="004200AB" w:rsidRPr="002759C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4200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для личных и бытовых нужд».</w:t>
      </w:r>
    </w:p>
    <w:p w:rsidR="00710380" w:rsidRDefault="00710380" w:rsidP="002759C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710380" w:rsidRDefault="00710380" w:rsidP="002759C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                  3.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ab/>
      </w:r>
      <w:r w:rsidR="007619A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комиссии</w:t>
      </w:r>
      <w:r w:rsidRPr="00710380">
        <w:rPr>
          <w:rFonts w:eastAsia="Calibri"/>
          <w:color w:val="000000"/>
          <w:sz w:val="28"/>
          <w:szCs w:val="28"/>
        </w:rPr>
        <w:t xml:space="preserve"> </w:t>
      </w:r>
      <w:r w:rsidRPr="0071038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по обследованию </w:t>
      </w:r>
      <w:proofErr w:type="gramStart"/>
      <w:r w:rsidRPr="0071038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земельных участков, граничащих с водными объектами общего пользования и их береговыми полосами в границах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Сосновское сельское поселение Приозерский муниципальный район Ленинградской области </w:t>
      </w:r>
      <w:r w:rsidR="007619A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утверждается</w:t>
      </w:r>
      <w:proofErr w:type="gramEnd"/>
      <w:r w:rsidR="007619A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распоряжением А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дминистрации.</w:t>
      </w:r>
    </w:p>
    <w:p w:rsidR="00710380" w:rsidRPr="002759C1" w:rsidRDefault="00710380" w:rsidP="002759C1">
      <w:pPr>
        <w:widowControl w:val="0"/>
        <w:tabs>
          <w:tab w:val="left" w:pos="1134"/>
        </w:tabs>
        <w:suppressAutoHyphens/>
        <w:spacing w:after="0" w:line="20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59C1" w:rsidRDefault="00710380" w:rsidP="002759C1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      4.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2759C1"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Настоящее постановление подлежит размещению на официальном сайте </w:t>
      </w:r>
      <w:r w:rsidR="002759C1"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710380" w:rsidRDefault="00710380" w:rsidP="002759C1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      5. 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71038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Постановление вступает в законную силу после его официального опубликования (обнародования)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759C1" w:rsidRPr="002759C1" w:rsidRDefault="002759C1" w:rsidP="002759C1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      </w:t>
      </w:r>
      <w:r w:rsidR="0071038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6. </w:t>
      </w:r>
      <w:r w:rsidR="0071038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ab/>
      </w:r>
      <w:proofErr w:type="gramStart"/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10380" w:rsidRDefault="00710380" w:rsidP="002759C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59C1" w:rsidRPr="002759C1" w:rsidRDefault="002759C1" w:rsidP="002759C1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759C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Глава администрации                                                                                   М.В. Киреев</w:t>
      </w:r>
      <w:r w:rsidRPr="002759C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</w:p>
    <w:p w:rsidR="002759C1" w:rsidRDefault="002759C1" w:rsidP="005A1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95D" w:rsidRDefault="0037195D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Default="00710380" w:rsidP="0037195D">
      <w:pPr>
        <w:jc w:val="both"/>
        <w:rPr>
          <w:rFonts w:ascii="Verdana" w:hAnsi="Verdana"/>
          <w:sz w:val="21"/>
          <w:szCs w:val="21"/>
        </w:rPr>
      </w:pPr>
    </w:p>
    <w:p w:rsidR="00710380" w:rsidRPr="00710380" w:rsidRDefault="00710380" w:rsidP="00710380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bookmarkStart w:id="0" w:name="p35"/>
      <w:bookmarkEnd w:id="0"/>
      <w:r w:rsidRPr="0071038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lastRenderedPageBreak/>
        <w:t>Приложение N 1</w:t>
      </w:r>
    </w:p>
    <w:p w:rsidR="00710380" w:rsidRPr="00710380" w:rsidRDefault="00710380" w:rsidP="00710380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r w:rsidRPr="0071038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к постановлению</w:t>
      </w:r>
    </w:p>
    <w:p w:rsidR="00710380" w:rsidRPr="00710380" w:rsidRDefault="00710380" w:rsidP="00710380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r w:rsidRPr="0071038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администрации МО Сосновское сельское поселение</w:t>
      </w:r>
    </w:p>
    <w:p w:rsidR="00710380" w:rsidRPr="00710380" w:rsidRDefault="00FC28FA" w:rsidP="00710380">
      <w:pPr>
        <w:widowControl w:val="0"/>
        <w:tabs>
          <w:tab w:val="left" w:pos="200"/>
        </w:tabs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17"/>
          <w:szCs w:val="17"/>
          <w:lang w:eastAsia="ar-SA"/>
        </w:rPr>
      </w:pPr>
      <w:r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от 25</w:t>
      </w:r>
      <w:r w:rsidR="00710380"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 xml:space="preserve"> </w:t>
      </w:r>
      <w:r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марта</w:t>
      </w:r>
      <w:r w:rsidR="00710380"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 xml:space="preserve"> 202</w:t>
      </w:r>
      <w:r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2</w:t>
      </w:r>
      <w:r w:rsidR="00710380"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 xml:space="preserve"> г. № 5</w:t>
      </w:r>
      <w:r w:rsidRPr="00FC28F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9</w:t>
      </w:r>
    </w:p>
    <w:p w:rsidR="002F4125" w:rsidRPr="00710380" w:rsidRDefault="002F4125" w:rsidP="002F412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B352C" w:rsidRPr="00710380" w:rsidRDefault="002F41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710380">
        <w:rPr>
          <w:rFonts w:ascii="Times New Roman" w:hAnsi="Times New Roman" w:cs="Times New Roman"/>
          <w:sz w:val="24"/>
          <w:szCs w:val="24"/>
        </w:rPr>
        <w:t>П</w:t>
      </w:r>
      <w:r w:rsidR="008B352C" w:rsidRPr="00710380">
        <w:rPr>
          <w:rFonts w:ascii="Times New Roman" w:hAnsi="Times New Roman" w:cs="Times New Roman"/>
          <w:sz w:val="24"/>
          <w:szCs w:val="24"/>
        </w:rPr>
        <w:t>РАВИЛА</w:t>
      </w:r>
    </w:p>
    <w:p w:rsidR="008B352C" w:rsidRPr="00710380" w:rsidRDefault="00710380" w:rsidP="00710380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водных объектов общего пользования, расположенных на территории муниципального образования Сосновское сельское поселение Приозерский муниципальный район Ленинградской области, для личных и бытовых нужд</w:t>
      </w:r>
    </w:p>
    <w:p w:rsidR="008B352C" w:rsidRPr="00710380" w:rsidRDefault="008B35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352C" w:rsidRPr="00710380" w:rsidRDefault="008B352C" w:rsidP="0094120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03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352C" w:rsidRPr="00710380" w:rsidRDefault="008B352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43D" w:rsidRPr="00710380" w:rsidRDefault="008B352C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0380">
        <w:rPr>
          <w:rFonts w:ascii="Times New Roman" w:hAnsi="Times New Roman" w:cs="Times New Roman"/>
          <w:sz w:val="24"/>
          <w:szCs w:val="24"/>
        </w:rPr>
        <w:t>Правила использования водных объектов общего пользования, расположенных на террит</w:t>
      </w:r>
      <w:r w:rsidR="00A86764" w:rsidRPr="00710380">
        <w:rPr>
          <w:rFonts w:ascii="Times New Roman" w:hAnsi="Times New Roman" w:cs="Times New Roman"/>
          <w:sz w:val="24"/>
          <w:szCs w:val="24"/>
        </w:rPr>
        <w:t>ории</w:t>
      </w:r>
      <w:r w:rsidR="00710380" w:rsidRPr="00710380">
        <w:t xml:space="preserve"> </w:t>
      </w:r>
      <w:r w:rsidR="00710380" w:rsidRPr="00710380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Pr="00710380">
        <w:rPr>
          <w:rFonts w:ascii="Times New Roman" w:hAnsi="Times New Roman" w:cs="Times New Roman"/>
          <w:sz w:val="24"/>
          <w:szCs w:val="24"/>
        </w:rPr>
        <w:t xml:space="preserve">, для личных и бытовых нужд (далее - Правила) разработаны в соответствии с Федеральным </w:t>
      </w:r>
      <w:hyperlink r:id="rId12" w:history="1">
        <w:r w:rsidRPr="007103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BB48E7" w:rsidRPr="00710380">
        <w:rPr>
          <w:rFonts w:ascii="Times New Roman" w:hAnsi="Times New Roman" w:cs="Times New Roman"/>
          <w:sz w:val="24"/>
          <w:szCs w:val="24"/>
        </w:rPr>
        <w:t>№</w:t>
      </w:r>
      <w:r w:rsidRPr="0071038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BB48E7" w:rsidRPr="00710380">
        <w:rPr>
          <w:rFonts w:ascii="Times New Roman" w:hAnsi="Times New Roman" w:cs="Times New Roman"/>
          <w:sz w:val="24"/>
          <w:szCs w:val="24"/>
        </w:rPr>
        <w:t>«</w:t>
      </w:r>
      <w:r w:rsidRPr="0071038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B48E7" w:rsidRPr="00710380">
        <w:rPr>
          <w:rFonts w:ascii="Times New Roman" w:hAnsi="Times New Roman" w:cs="Times New Roman"/>
          <w:sz w:val="24"/>
          <w:szCs w:val="24"/>
        </w:rPr>
        <w:t>»</w:t>
      </w:r>
      <w:r w:rsidRPr="00710380">
        <w:rPr>
          <w:rFonts w:ascii="Times New Roman" w:hAnsi="Times New Roman" w:cs="Times New Roman"/>
          <w:sz w:val="24"/>
          <w:szCs w:val="24"/>
        </w:rPr>
        <w:t xml:space="preserve">, Водным </w:t>
      </w:r>
      <w:hyperlink r:id="rId13" w:history="1">
        <w:r w:rsidRPr="007103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7103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</w:t>
      </w:r>
      <w:r w:rsidR="001D2BCC" w:rsidRPr="00710380">
        <w:rPr>
          <w:rFonts w:ascii="Times New Roman" w:hAnsi="Times New Roman" w:cs="Times New Roman"/>
          <w:sz w:val="24"/>
          <w:szCs w:val="24"/>
        </w:rPr>
        <w:t>Правительства</w:t>
      </w:r>
      <w:r w:rsidRPr="00710380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BB48E7" w:rsidRPr="00710380">
        <w:rPr>
          <w:rFonts w:ascii="Times New Roman" w:hAnsi="Times New Roman" w:cs="Times New Roman"/>
          <w:sz w:val="24"/>
          <w:szCs w:val="24"/>
        </w:rPr>
        <w:t>бласти от 29 декабря 2007 года</w:t>
      </w:r>
      <w:proofErr w:type="gramEnd"/>
      <w:r w:rsidR="00BB48E7" w:rsidRPr="00710380">
        <w:rPr>
          <w:rFonts w:ascii="Times New Roman" w:hAnsi="Times New Roman" w:cs="Times New Roman"/>
          <w:sz w:val="24"/>
          <w:szCs w:val="24"/>
        </w:rPr>
        <w:t xml:space="preserve"> №</w:t>
      </w:r>
      <w:r w:rsidRPr="00710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80">
        <w:rPr>
          <w:rFonts w:ascii="Times New Roman" w:hAnsi="Times New Roman" w:cs="Times New Roman"/>
          <w:sz w:val="24"/>
          <w:szCs w:val="24"/>
        </w:rPr>
        <w:t xml:space="preserve">352 </w:t>
      </w:r>
      <w:r w:rsidR="00BB48E7" w:rsidRPr="00710380">
        <w:rPr>
          <w:rFonts w:ascii="Times New Roman" w:hAnsi="Times New Roman" w:cs="Times New Roman"/>
          <w:sz w:val="24"/>
          <w:szCs w:val="24"/>
        </w:rPr>
        <w:t>«</w:t>
      </w:r>
      <w:r w:rsidRPr="00710380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BB48E7" w:rsidRPr="00710380">
        <w:rPr>
          <w:rFonts w:ascii="Times New Roman" w:hAnsi="Times New Roman" w:cs="Times New Roman"/>
          <w:sz w:val="24"/>
          <w:szCs w:val="24"/>
        </w:rPr>
        <w:t>»</w:t>
      </w:r>
      <w:r w:rsidRPr="00710380">
        <w:rPr>
          <w:rFonts w:ascii="Times New Roman" w:hAnsi="Times New Roman" w:cs="Times New Roman"/>
          <w:sz w:val="24"/>
          <w:szCs w:val="24"/>
        </w:rPr>
        <w:t xml:space="preserve"> 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устанавливают требования, предъявляемые к порядку использования водных объектов, расположенных на территории </w:t>
      </w:r>
      <w:r w:rsidR="00710380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="00DC7B09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водные объекты),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</w:t>
      </w:r>
      <w:proofErr w:type="gramEnd"/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A9143D" w:rsidRPr="00710380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710380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</w:t>
      </w:r>
      <w:r w:rsid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области.</w:t>
      </w:r>
    </w:p>
    <w:p w:rsidR="00A9143D" w:rsidRPr="00710380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710380" w:rsidRDefault="0065742B" w:rsidP="006574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380">
        <w:rPr>
          <w:rFonts w:ascii="Times New Roman" w:hAnsi="Times New Roman" w:cs="Times New Roman"/>
          <w:sz w:val="24"/>
          <w:szCs w:val="24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  <w:proofErr w:type="gramEnd"/>
    </w:p>
    <w:p w:rsidR="00A9143D" w:rsidRPr="00710380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65742B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710380" w:rsidRDefault="00E907BE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5EF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710380" w:rsidRDefault="00C105EF" w:rsidP="00C10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710380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5EF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Водопользователи, осуществляющие пользование водным объектом или ег</w:t>
      </w:r>
      <w:r w:rsidR="001B5BB9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частью в </w:t>
      </w:r>
      <w:r w:rsidR="00421A48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 бытовых целях 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710380" w:rsidRDefault="00A9143D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710380" w:rsidRDefault="00E907BE" w:rsidP="00A91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3114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другие массовые мероприятия обеспечивают </w:t>
      </w:r>
      <w:r w:rsidR="00A9143D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710380" w:rsidRDefault="00A9143D" w:rsidP="00A9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71038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использования водных объектов </w:t>
      </w:r>
    </w:p>
    <w:p w:rsidR="00830B6C" w:rsidRPr="0071038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личных и бытовых нужд</w:t>
      </w:r>
    </w:p>
    <w:p w:rsidR="00830B6C" w:rsidRPr="00710380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710380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Правил охраны жизни людей на водных объектах;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710380" w:rsidRDefault="00E16805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B6C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710380" w:rsidRDefault="00E16805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B6C"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 собак на водных объектах в местах массового купания (пляжах), а также выгуливать их на территории пляжей;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710380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6C" w:rsidRPr="0071038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Использование водных объектов </w:t>
      </w:r>
    </w:p>
    <w:p w:rsidR="00830B6C" w:rsidRPr="0071038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рекреационных целей (отдыха, туризма и спорта)</w:t>
      </w:r>
    </w:p>
    <w:p w:rsidR="00830B6C" w:rsidRPr="00710380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5" w:history="1">
        <w:r w:rsidRPr="0071038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№ 352 «Об утверждении Правил охраны жизни </w:t>
      </w:r>
      <w:r w:rsidRPr="00710380">
        <w:rPr>
          <w:rFonts w:ascii="Times New Roman" w:hAnsi="Times New Roman" w:cs="Times New Roman"/>
          <w:sz w:val="24"/>
          <w:szCs w:val="24"/>
        </w:rPr>
        <w:lastRenderedPageBreak/>
        <w:t xml:space="preserve">людей на водных объектах Ленинградской области», </w:t>
      </w:r>
      <w:hyperlink r:id="rId16" w:history="1">
        <w:r w:rsidRPr="00710380">
          <w:rPr>
            <w:rFonts w:ascii="Times New Roman" w:hAnsi="Times New Roman" w:cs="Times New Roman"/>
            <w:sz w:val="24"/>
            <w:szCs w:val="24"/>
          </w:rPr>
          <w:t>ГОСТ 17.1.5.02-80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зонам рекреации водных объектов» 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3.3. При купании гражданам запрещается: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купаться в местах, где выставлены щиты с предупреждениями и запрещающими надписями;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купаться в необорудованных местах;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заплывать за буйки, обозначающие границы плавания;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подплывать к моторным, парусным судам, весельным лодкам и другим плавательным средствам;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приводить с собой собак и других животных;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оставлять мусор на берегу и в кабинах для переодевания;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830B6C" w:rsidRPr="00710380" w:rsidRDefault="00830B6C" w:rsidP="00830B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плавать на средствах, не предназначенных для этого.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гражданин вправе оказывать посильную помощь людям, терпящим бедствие на водных объектах.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 или лица их заменяющие) обязаны не допускать купание детей в неустановленных местах, плавание с использованием не 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710380" w:rsidRDefault="00830B6C" w:rsidP="00830B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710380" w:rsidRDefault="00830B6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E1A" w:rsidRPr="00710380" w:rsidRDefault="0094120C" w:rsidP="00236E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4</w:t>
      </w:r>
      <w:r w:rsidR="00F76A97" w:rsidRPr="00710380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710380">
        <w:rPr>
          <w:rFonts w:ascii="Times New Roman" w:hAnsi="Times New Roman" w:cs="Times New Roman"/>
          <w:sz w:val="24"/>
          <w:szCs w:val="24"/>
        </w:rPr>
        <w:t>И</w:t>
      </w:r>
      <w:r w:rsidR="00F76A97" w:rsidRPr="00710380">
        <w:rPr>
          <w:rFonts w:ascii="Times New Roman" w:hAnsi="Times New Roman" w:cs="Times New Roman"/>
          <w:sz w:val="24"/>
          <w:szCs w:val="24"/>
        </w:rPr>
        <w:t>спользования водных объектов для любительского рыболовства</w:t>
      </w:r>
      <w:r w:rsidR="00236E1A" w:rsidRPr="00710380">
        <w:rPr>
          <w:rFonts w:ascii="Times New Roman" w:hAnsi="Times New Roman" w:cs="Times New Roman"/>
          <w:sz w:val="24"/>
          <w:szCs w:val="24"/>
        </w:rPr>
        <w:t xml:space="preserve"> и для плавания на маломерных плавательных средствах</w:t>
      </w:r>
    </w:p>
    <w:p w:rsidR="00F76A97" w:rsidRPr="00710380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E65" w:rsidRPr="00710380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4</w:t>
      </w:r>
      <w:r w:rsidR="005B5E03" w:rsidRPr="00710380">
        <w:rPr>
          <w:rFonts w:ascii="Times New Roman" w:hAnsi="Times New Roman" w:cs="Times New Roman"/>
          <w:sz w:val="24"/>
          <w:szCs w:val="24"/>
        </w:rPr>
        <w:t>.</w:t>
      </w:r>
      <w:r w:rsidR="00F76A97" w:rsidRPr="00710380">
        <w:rPr>
          <w:rFonts w:ascii="Times New Roman" w:hAnsi="Times New Roman" w:cs="Times New Roman"/>
          <w:sz w:val="24"/>
          <w:szCs w:val="24"/>
        </w:rPr>
        <w:t>1</w:t>
      </w:r>
      <w:r w:rsidR="005B5E03" w:rsidRPr="00710380">
        <w:rPr>
          <w:rFonts w:ascii="Times New Roman" w:hAnsi="Times New Roman" w:cs="Times New Roman"/>
          <w:sz w:val="24"/>
          <w:szCs w:val="24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710380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r w:rsidR="005B5E03" w:rsidRPr="00710380">
        <w:rPr>
          <w:rFonts w:ascii="Times New Roman" w:hAnsi="Times New Roman" w:cs="Times New Roman"/>
          <w:sz w:val="24"/>
          <w:szCs w:val="24"/>
        </w:rPr>
        <w:t>Федеральн</w:t>
      </w:r>
      <w:r w:rsidR="00254E65" w:rsidRPr="00710380">
        <w:rPr>
          <w:rFonts w:ascii="Times New Roman" w:hAnsi="Times New Roman" w:cs="Times New Roman"/>
          <w:sz w:val="24"/>
          <w:szCs w:val="24"/>
        </w:rPr>
        <w:t>ого</w:t>
      </w:r>
      <w:r w:rsidR="005B5E03" w:rsidRPr="0071038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gramStart"/>
        <w:r w:rsidR="00254E65" w:rsidRPr="00710380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254E65" w:rsidRPr="00710380">
        <w:rPr>
          <w:rFonts w:ascii="Times New Roman" w:hAnsi="Times New Roman" w:cs="Times New Roman"/>
          <w:sz w:val="24"/>
          <w:szCs w:val="24"/>
        </w:rPr>
        <w:t>а</w:t>
      </w:r>
      <w:r w:rsidR="005B5E03" w:rsidRPr="00710380">
        <w:rPr>
          <w:rFonts w:ascii="Times New Roman" w:hAnsi="Times New Roman" w:cs="Times New Roman"/>
          <w:sz w:val="24"/>
          <w:szCs w:val="24"/>
        </w:rPr>
        <w:t xml:space="preserve"> от 20.12.2004 </w:t>
      </w:r>
      <w:r w:rsidR="00254E65" w:rsidRPr="00710380">
        <w:rPr>
          <w:rFonts w:ascii="Times New Roman" w:hAnsi="Times New Roman" w:cs="Times New Roman"/>
          <w:sz w:val="24"/>
          <w:szCs w:val="24"/>
        </w:rPr>
        <w:t>№ 166-ФЗ «</w:t>
      </w:r>
      <w:r w:rsidR="005B5E03" w:rsidRPr="00710380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4E65" w:rsidRPr="00710380">
        <w:rPr>
          <w:rFonts w:ascii="Times New Roman" w:hAnsi="Times New Roman" w:cs="Times New Roman"/>
          <w:sz w:val="24"/>
          <w:szCs w:val="24"/>
        </w:rPr>
        <w:t>»</w:t>
      </w:r>
      <w:r w:rsidR="005B5E03" w:rsidRPr="00710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E1A" w:rsidRPr="00710380" w:rsidRDefault="00236E1A" w:rsidP="00236E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710380">
        <w:rPr>
          <w:rFonts w:ascii="Times New Roman" w:hAnsi="Times New Roman" w:cs="Times New Roman"/>
          <w:sz w:val="24"/>
          <w:szCs w:val="24"/>
        </w:rPr>
        <w:t>федерального законодательства, а также нормативных правовых актов Ленинградской области, в том числе</w:t>
      </w:r>
      <w:r w:rsidRPr="0071038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71038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1038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 декабря 2007 года </w:t>
      </w:r>
      <w:r w:rsidR="00421A48" w:rsidRPr="00710380">
        <w:rPr>
          <w:rFonts w:ascii="Times New Roman" w:hAnsi="Times New Roman" w:cs="Times New Roman"/>
          <w:sz w:val="24"/>
          <w:szCs w:val="24"/>
        </w:rPr>
        <w:t>№ 352 «</w:t>
      </w:r>
      <w:r w:rsidRPr="00710380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водных объектах Ленинградской области</w:t>
      </w:r>
      <w:r w:rsidR="00421A48" w:rsidRPr="00710380">
        <w:rPr>
          <w:rFonts w:ascii="Times New Roman" w:hAnsi="Times New Roman" w:cs="Times New Roman"/>
          <w:sz w:val="24"/>
          <w:szCs w:val="24"/>
        </w:rPr>
        <w:t>»</w:t>
      </w:r>
      <w:r w:rsidRPr="00710380">
        <w:rPr>
          <w:rFonts w:ascii="Times New Roman" w:hAnsi="Times New Roman" w:cs="Times New Roman"/>
          <w:sz w:val="24"/>
          <w:szCs w:val="24"/>
        </w:rPr>
        <w:t>.</w:t>
      </w:r>
    </w:p>
    <w:p w:rsidR="00F76A97" w:rsidRPr="00710380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710380" w:rsidRDefault="0094120C" w:rsidP="005B60D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5</w:t>
      </w:r>
      <w:r w:rsidR="00F76A97" w:rsidRPr="00710380">
        <w:rPr>
          <w:rFonts w:ascii="Times New Roman" w:hAnsi="Times New Roman" w:cs="Times New Roman"/>
          <w:sz w:val="24"/>
          <w:szCs w:val="24"/>
        </w:rPr>
        <w:t xml:space="preserve">. </w:t>
      </w:r>
      <w:r w:rsidR="00BC312C" w:rsidRPr="00710380">
        <w:rPr>
          <w:rFonts w:ascii="Times New Roman" w:hAnsi="Times New Roman" w:cs="Times New Roman"/>
          <w:sz w:val="24"/>
          <w:szCs w:val="24"/>
        </w:rPr>
        <w:t>И</w:t>
      </w:r>
      <w:r w:rsidR="00F76A97" w:rsidRPr="00710380">
        <w:rPr>
          <w:rFonts w:ascii="Times New Roman" w:hAnsi="Times New Roman" w:cs="Times New Roman"/>
          <w:sz w:val="24"/>
          <w:szCs w:val="24"/>
        </w:rPr>
        <w:t>спользовани</w:t>
      </w:r>
      <w:r w:rsidR="00BC312C" w:rsidRPr="00710380">
        <w:rPr>
          <w:rFonts w:ascii="Times New Roman" w:hAnsi="Times New Roman" w:cs="Times New Roman"/>
          <w:sz w:val="24"/>
          <w:szCs w:val="24"/>
        </w:rPr>
        <w:t>е</w:t>
      </w:r>
      <w:r w:rsidR="00F76A97" w:rsidRPr="00710380">
        <w:rPr>
          <w:rFonts w:ascii="Times New Roman" w:hAnsi="Times New Roman" w:cs="Times New Roman"/>
          <w:sz w:val="24"/>
          <w:szCs w:val="24"/>
        </w:rPr>
        <w:t xml:space="preserve"> водных объектов для водопоя сельскохозяйственных животных</w:t>
      </w:r>
    </w:p>
    <w:p w:rsidR="00F76A97" w:rsidRPr="00710380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A97" w:rsidRPr="00710380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5</w:t>
      </w:r>
      <w:r w:rsidR="00F76A97" w:rsidRPr="00710380">
        <w:rPr>
          <w:rFonts w:ascii="Times New Roman" w:hAnsi="Times New Roman" w:cs="Times New Roman"/>
          <w:sz w:val="24"/>
          <w:szCs w:val="24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710380">
        <w:rPr>
          <w:rFonts w:ascii="Times New Roman" w:hAnsi="Times New Roman" w:cs="Times New Roman"/>
          <w:sz w:val="24"/>
          <w:szCs w:val="24"/>
        </w:rPr>
        <w:t xml:space="preserve">ниже </w:t>
      </w:r>
      <w:r w:rsidR="00F76A97" w:rsidRPr="00710380">
        <w:rPr>
          <w:rFonts w:ascii="Times New Roman" w:hAnsi="Times New Roman" w:cs="Times New Roman"/>
          <w:sz w:val="24"/>
          <w:szCs w:val="24"/>
        </w:rPr>
        <w:t>по течению от зон отдыха и купания людей.</w:t>
      </w:r>
    </w:p>
    <w:p w:rsidR="00F76A97" w:rsidRPr="00710380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74DAA" w:rsidRPr="00710380" w:rsidRDefault="00F76A97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5.3. Водопой сельскохозяйственных животных осуществляется под наблюдением пастуха</w:t>
      </w:r>
      <w:r w:rsidR="00A74DAA" w:rsidRPr="00710380">
        <w:rPr>
          <w:rFonts w:ascii="Times New Roman" w:hAnsi="Times New Roman" w:cs="Times New Roman"/>
          <w:sz w:val="24"/>
          <w:szCs w:val="24"/>
        </w:rPr>
        <w:t xml:space="preserve"> (работника, умеющего плавать).</w:t>
      </w:r>
      <w:r w:rsidR="00A74DAA" w:rsidRPr="00710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3FDE" w:rsidRPr="00710380" w:rsidRDefault="00663FDE" w:rsidP="00236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710380" w:rsidRDefault="0094120C" w:rsidP="00A7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0C" w:rsidRPr="00710380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Информирование населения об ограничениях использования</w:t>
      </w:r>
    </w:p>
    <w:p w:rsidR="0094120C" w:rsidRPr="00710380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водных объектов для личных</w:t>
      </w:r>
      <w:r w:rsidR="00E16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бытовых нужд</w:t>
      </w:r>
    </w:p>
    <w:p w:rsidR="0094120C" w:rsidRPr="00710380" w:rsidRDefault="0094120C" w:rsidP="0094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20C" w:rsidRPr="00710380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710380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710380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710380" w:rsidRDefault="0094120C" w:rsidP="009412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E16805" w:rsidRP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области, для личных и бытовых нужд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лица обязаны незамедлительно информировать </w:t>
      </w:r>
      <w:r w:rsid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E16805" w:rsidRP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Сосновское сельское поселение Приозерский муниципальный район Ленинградской об</w:t>
      </w:r>
      <w:r w:rsid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</w:t>
      </w:r>
      <w:r w:rsidR="00E16805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 79) 61-550</w:t>
      </w:r>
      <w:r w:rsidRPr="00710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20C" w:rsidRPr="00710380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710380" w:rsidRDefault="0094120C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FD1601"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свободного</w:t>
      </w:r>
      <w:r w:rsidR="0030431A"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доступ</w:t>
      </w:r>
      <w:r w:rsidR="00FD1601"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30431A"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к водным объектам </w:t>
      </w:r>
      <w:r w:rsidR="00FD1601" w:rsidRPr="00710380">
        <w:rPr>
          <w:rFonts w:ascii="Times New Roman" w:eastAsia="Times New Roman" w:hAnsi="Times New Roman" w:cs="Times New Roman"/>
          <w:b/>
          <w:bCs/>
          <w:sz w:val="24"/>
          <w:szCs w:val="24"/>
        </w:rPr>
        <w:t>и их береговым полосам</w:t>
      </w:r>
    </w:p>
    <w:p w:rsidR="00D376D3" w:rsidRPr="00710380" w:rsidRDefault="00D376D3" w:rsidP="005C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7075" w:rsidRPr="00710380" w:rsidRDefault="003F068A" w:rsidP="005C13AD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10380">
        <w:rPr>
          <w:rFonts w:ascii="Times New Roman" w:hAnsi="Times New Roman" w:cs="Times New Roman"/>
          <w:sz w:val="24"/>
          <w:szCs w:val="24"/>
        </w:rPr>
        <w:t xml:space="preserve">7.1. </w:t>
      </w:r>
      <w:r w:rsidR="00827520" w:rsidRPr="00710380">
        <w:rPr>
          <w:rFonts w:ascii="Times New Roman" w:hAnsi="Times New Roman" w:cs="Times New Roman"/>
          <w:sz w:val="24"/>
          <w:szCs w:val="24"/>
        </w:rPr>
        <w:t>С</w:t>
      </w:r>
      <w:r w:rsidR="0030431A" w:rsidRPr="00710380">
        <w:rPr>
          <w:rFonts w:ascii="Times New Roman" w:hAnsi="Times New Roman" w:cs="Times New Roman"/>
          <w:sz w:val="24"/>
          <w:szCs w:val="24"/>
        </w:rPr>
        <w:t>вободн</w:t>
      </w:r>
      <w:r w:rsidR="00827520" w:rsidRPr="00710380">
        <w:rPr>
          <w:rFonts w:ascii="Times New Roman" w:hAnsi="Times New Roman" w:cs="Times New Roman"/>
          <w:sz w:val="24"/>
          <w:szCs w:val="24"/>
        </w:rPr>
        <w:t>ый</w:t>
      </w:r>
      <w:r w:rsidR="0030431A" w:rsidRPr="00710380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 w:rsidR="0030431A" w:rsidRPr="00710380">
        <w:rPr>
          <w:rFonts w:ascii="Times New Roman" w:hAnsi="Times New Roman" w:cs="Times New Roman"/>
          <w:sz w:val="24"/>
          <w:szCs w:val="24"/>
          <w:shd w:val="clear" w:color="auto" w:fill="FFFFFF"/>
        </w:rPr>
        <w:t>водным объектам и их береговым полосам</w:t>
      </w:r>
      <w:r w:rsidR="00827520" w:rsidRPr="00710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обеспечивается </w:t>
      </w:r>
      <w:r w:rsidR="00457075" w:rsidRPr="00710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комисси</w:t>
      </w:r>
      <w:r w:rsidR="005C13AD" w:rsidRPr="00710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ей</w:t>
      </w:r>
      <w:r w:rsidR="00457075" w:rsidRPr="00710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обследованию водных объектов и их береговых полос</w:t>
      </w:r>
      <w:r w:rsidRPr="00710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(далее - Комиссия)</w:t>
      </w:r>
      <w:r w:rsidR="00457075" w:rsidRPr="0071038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3F068A" w:rsidRPr="00710380" w:rsidRDefault="003F068A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7.2.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D73" w:rsidRPr="00710380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Комиссия руководствуется Конс</w:t>
      </w:r>
      <w:r w:rsidRPr="00710380">
        <w:rPr>
          <w:rFonts w:ascii="Times New Roman" w:hAnsi="Times New Roman" w:cs="Times New Roman"/>
          <w:color w:val="000000"/>
          <w:sz w:val="24"/>
          <w:szCs w:val="24"/>
        </w:rPr>
        <w:t>титуцией Российской Федерации, ф</w:t>
      </w:r>
      <w:r w:rsidR="009A1D73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едеральными законами, иными нормативными правовыми актами Российской Федерации, </w:t>
      </w:r>
      <w:r w:rsidRPr="00710380">
        <w:rPr>
          <w:rFonts w:ascii="Times New Roman" w:hAnsi="Times New Roman" w:cs="Times New Roman"/>
          <w:color w:val="000000"/>
          <w:sz w:val="24"/>
          <w:szCs w:val="24"/>
        </w:rPr>
        <w:t>областными законами и иными нормативными правовыми актами Ленинградской области и нормативными</w:t>
      </w:r>
      <w:r w:rsidR="009A1D73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правовыми актами </w:t>
      </w:r>
      <w:r w:rsidR="00E16805" w:rsidRPr="00E1680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Сосновское сельское поселение Приозерский муниципальный район Ленинградской области</w:t>
      </w:r>
      <w:r w:rsidR="00E168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A1D73" w:rsidRPr="00710380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осуществляет свою деятельность во взаимодействии с органами </w:t>
      </w:r>
      <w:r w:rsidRPr="00710380">
        <w:rPr>
          <w:rFonts w:ascii="Times New Roman" w:eastAsia="Calibri" w:hAnsi="Times New Roman" w:cs="Times New Roman"/>
          <w:sz w:val="24"/>
          <w:szCs w:val="24"/>
        </w:rPr>
        <w:t>государственного контроля (надзора), муниципального контроля</w:t>
      </w:r>
      <w:r w:rsidR="003F068A" w:rsidRPr="007103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D86" w:rsidRPr="00710380" w:rsidRDefault="00E53976" w:rsidP="00D43D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380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D43D86" w:rsidRPr="00710380">
        <w:rPr>
          <w:rFonts w:ascii="Times New Roman" w:hAnsi="Times New Roman" w:cs="Times New Roman"/>
          <w:color w:val="000000"/>
          <w:sz w:val="24"/>
          <w:szCs w:val="24"/>
        </w:rPr>
        <w:t>В целях у</w:t>
      </w:r>
      <w:r w:rsidR="00D43D86" w:rsidRPr="00710380">
        <w:rPr>
          <w:rFonts w:ascii="Times New Roman" w:hAnsi="Times New Roman" w:cs="Times New Roman"/>
          <w:sz w:val="24"/>
          <w:szCs w:val="24"/>
        </w:rPr>
        <w:t>становление факта наличия или отсутствия</w:t>
      </w:r>
      <w:r w:rsidR="00D43D86" w:rsidRPr="00710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3D86" w:rsidRPr="00710380">
        <w:rPr>
          <w:rFonts w:ascii="Times New Roman" w:hAnsi="Times New Roman" w:cs="Times New Roman"/>
          <w:color w:val="000000"/>
          <w:sz w:val="24"/>
          <w:szCs w:val="24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7103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43D86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29C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2 раза в год </w:t>
      </w:r>
      <w:r w:rsidR="00D43D86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43D86" w:rsidRPr="00710380">
        <w:rPr>
          <w:rFonts w:ascii="Times New Roman" w:hAnsi="Times New Roman" w:cs="Times New Roman"/>
          <w:color w:val="000000"/>
          <w:sz w:val="24"/>
          <w:szCs w:val="24"/>
        </w:rPr>
        <w:t>роводит обследование</w:t>
      </w:r>
      <w:r w:rsidR="00D43D86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водных объектов общего пользования и их береговых полос</w:t>
      </w:r>
      <w:r w:rsidR="00E168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1729C" w:rsidRPr="00710380">
        <w:rPr>
          <w:rFonts w:ascii="Times New Roman" w:hAnsi="Times New Roman" w:cs="Times New Roman"/>
          <w:sz w:val="24"/>
          <w:szCs w:val="24"/>
        </w:rPr>
        <w:t>Такое обследование осуществляется с</w:t>
      </w:r>
      <w:r w:rsidR="007923C5" w:rsidRPr="0071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C5" w:rsidRPr="00710380">
        <w:rPr>
          <w:rFonts w:ascii="Times New Roman" w:hAnsi="Times New Roman" w:cs="Times New Roman"/>
          <w:sz w:val="24"/>
          <w:szCs w:val="24"/>
        </w:rPr>
        <w:t>фотофиксаци</w:t>
      </w:r>
      <w:r w:rsidR="0011729C" w:rsidRPr="00710380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11729C" w:rsidRPr="00710380">
        <w:rPr>
          <w:rFonts w:ascii="Times New Roman" w:hAnsi="Times New Roman" w:cs="Times New Roman"/>
          <w:sz w:val="24"/>
          <w:szCs w:val="24"/>
        </w:rPr>
        <w:t>.</w:t>
      </w:r>
      <w:r w:rsidR="00D43D86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1D73" w:rsidRPr="00710380" w:rsidRDefault="005C13AD" w:rsidP="00D376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38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53976" w:rsidRPr="007103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1D73" w:rsidRPr="0071038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 w:rsidR="00D376D3" w:rsidRPr="007103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D73" w:rsidRPr="00710380">
        <w:rPr>
          <w:rFonts w:ascii="Times New Roman" w:hAnsi="Times New Roman" w:cs="Times New Roman"/>
          <w:sz w:val="24"/>
          <w:szCs w:val="24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710380">
        <w:rPr>
          <w:rFonts w:ascii="Times New Roman" w:hAnsi="Times New Roman" w:cs="Times New Roman"/>
          <w:sz w:val="24"/>
          <w:szCs w:val="24"/>
        </w:rPr>
        <w:t xml:space="preserve"> </w:t>
      </w:r>
      <w:r w:rsidR="00C55C0F" w:rsidRPr="00710380">
        <w:rPr>
          <w:rFonts w:ascii="Times New Roman" w:hAnsi="Times New Roman" w:cs="Times New Roman"/>
          <w:color w:val="000000"/>
          <w:sz w:val="24"/>
          <w:szCs w:val="24"/>
        </w:rPr>
        <w:t>имеет право:</w:t>
      </w:r>
    </w:p>
    <w:p w:rsidR="009A1D73" w:rsidRPr="00710380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710380">
        <w:rPr>
          <w:rFonts w:ascii="Times New Roman" w:hAnsi="Times New Roman" w:cs="Times New Roman"/>
          <w:sz w:val="24"/>
          <w:szCs w:val="24"/>
        </w:rPr>
        <w:t>, а также предупреждать об ответственности, предусмотренной законодательством</w:t>
      </w:r>
      <w:r w:rsidRPr="00710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D73" w:rsidRPr="00710380" w:rsidRDefault="009A1D73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038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10380">
        <w:rPr>
          <w:rFonts w:ascii="Times New Roman" w:hAnsi="Times New Roman" w:cs="Times New Roman"/>
          <w:sz w:val="24"/>
          <w:szCs w:val="24"/>
        </w:rPr>
        <w:t>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710380">
        <w:rPr>
          <w:rFonts w:ascii="Times New Roman" w:hAnsi="Times New Roman" w:cs="Times New Roman"/>
          <w:sz w:val="24"/>
          <w:szCs w:val="24"/>
        </w:rPr>
        <w:t>ы</w:t>
      </w:r>
      <w:r w:rsidRPr="00710380">
        <w:rPr>
          <w:rFonts w:ascii="Times New Roman" w:hAnsi="Times New Roman" w:cs="Times New Roman"/>
          <w:sz w:val="24"/>
          <w:szCs w:val="24"/>
        </w:rPr>
        <w:t>, уполномоченны</w:t>
      </w:r>
      <w:r w:rsidR="00C55C0F" w:rsidRPr="00710380">
        <w:rPr>
          <w:rFonts w:ascii="Times New Roman" w:hAnsi="Times New Roman" w:cs="Times New Roman"/>
          <w:sz w:val="24"/>
          <w:szCs w:val="24"/>
        </w:rPr>
        <w:t>е</w:t>
      </w:r>
      <w:r w:rsidRPr="00710380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C55C0F" w:rsidRPr="00710380">
        <w:rPr>
          <w:rFonts w:ascii="Times New Roman" w:hAnsi="Times New Roman" w:cs="Times New Roman"/>
          <w:sz w:val="24"/>
          <w:szCs w:val="24"/>
        </w:rPr>
        <w:t>контрольно-надзорной деятельности, прокуратуру</w:t>
      </w:r>
      <w:r w:rsidRPr="00710380">
        <w:rPr>
          <w:rFonts w:ascii="Times New Roman" w:hAnsi="Times New Roman" w:cs="Times New Roman"/>
          <w:sz w:val="24"/>
          <w:szCs w:val="24"/>
        </w:rPr>
        <w:t>.</w:t>
      </w:r>
    </w:p>
    <w:p w:rsidR="009A1D73" w:rsidRPr="00710380" w:rsidRDefault="00FD43E8" w:rsidP="005C1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работы Комиссии оформляются актом обследования водны</w:t>
      </w:r>
      <w:r w:rsidR="008D7FA1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х объектов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пользования и их береговы</w:t>
      </w:r>
      <w:r w:rsidR="008D7FA1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х полос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один из которых представляется главе администрации </w:t>
      </w:r>
      <w:r w:rsidR="00E16805" w:rsidRPr="00E16805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Сосновское сельское поселение Приозерский муниципальный район Ленинградской области, для личных и бытовых нужд</w:t>
      </w:r>
      <w:r w:rsidR="009A1D73" w:rsidRPr="0071038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E16805" w:rsidRPr="00E16805" w:rsidRDefault="00E16805" w:rsidP="00E16805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bookmarkStart w:id="2" w:name="_GoBack"/>
      <w:r w:rsidRPr="00E1680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lastRenderedPageBreak/>
        <w:t>Приложение N 1</w:t>
      </w:r>
    </w:p>
    <w:p w:rsidR="00E16805" w:rsidRPr="00E16805" w:rsidRDefault="00E16805" w:rsidP="00E16805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r w:rsidRPr="00E1680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распоряжению</w:t>
      </w:r>
    </w:p>
    <w:p w:rsidR="00E16805" w:rsidRPr="00E16805" w:rsidRDefault="00E16805" w:rsidP="00E16805">
      <w:pPr>
        <w:widowControl w:val="0"/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</w:pPr>
      <w:r w:rsidRPr="00E1680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ar-SA"/>
        </w:rPr>
        <w:t>администрации МО Сосновское сельское поселение</w:t>
      </w:r>
    </w:p>
    <w:p w:rsidR="00E16805" w:rsidRPr="00E16805" w:rsidRDefault="00E16805" w:rsidP="00E16805">
      <w:pPr>
        <w:widowControl w:val="0"/>
        <w:tabs>
          <w:tab w:val="left" w:pos="200"/>
        </w:tabs>
        <w:suppressAutoHyphens/>
        <w:spacing w:after="0" w:line="100" w:lineRule="atLeast"/>
        <w:ind w:left="4536"/>
        <w:jc w:val="right"/>
        <w:rPr>
          <w:rFonts w:ascii="Times New Roman" w:eastAsia="Andale Sans UI" w:hAnsi="Times New Roman" w:cs="Tahoma"/>
          <w:color w:val="000000"/>
          <w:kern w:val="1"/>
          <w:sz w:val="17"/>
          <w:szCs w:val="17"/>
          <w:lang w:eastAsia="ar-SA"/>
        </w:rPr>
      </w:pPr>
      <w:r w:rsidRPr="00E16805">
        <w:rPr>
          <w:rFonts w:ascii="Times New Roman" w:eastAsia="Andale Sans UI" w:hAnsi="Times New Roman" w:cs="Tahoma"/>
          <w:color w:val="000000"/>
          <w:kern w:val="1"/>
          <w:sz w:val="24"/>
          <w:szCs w:val="24"/>
          <w:highlight w:val="yellow"/>
          <w:lang w:eastAsia="ar-SA"/>
        </w:rPr>
        <w:t>от 29 декабря 2021 г. № 520</w:t>
      </w:r>
    </w:p>
    <w:p w:rsidR="0030431A" w:rsidRPr="00710380" w:rsidRDefault="0030431A" w:rsidP="007923C5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1A" w:rsidRPr="00710380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31A" w:rsidRPr="00710380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71038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Состав</w:t>
      </w:r>
    </w:p>
    <w:p w:rsidR="0030431A" w:rsidRPr="00710380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38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комиссии по обследованию</w:t>
      </w:r>
      <w:r w:rsidRPr="007103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71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="00E53976" w:rsidRPr="007103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168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Сосновское сельское поселение Приозерский муниципальный район ленинградской области</w:t>
      </w:r>
    </w:p>
    <w:p w:rsidR="0030431A" w:rsidRPr="00710380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045"/>
        <w:gridCol w:w="2627"/>
        <w:gridCol w:w="3780"/>
      </w:tblGrid>
      <w:tr w:rsidR="0030431A" w:rsidRPr="00710380" w:rsidTr="007619AD">
        <w:trPr>
          <w:trHeight w:val="3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в комиссии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0431A" w:rsidRPr="00710380" w:rsidTr="007619AD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431A" w:rsidRPr="00710380" w:rsidTr="007619AD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0380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10380" w:rsidRDefault="00E1680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С.Н.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10380" w:rsidRDefault="00E1680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30431A" w:rsidRPr="00710380" w:rsidTr="007619AD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A" w:rsidRPr="00710380" w:rsidRDefault="0030431A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710380" w:rsidRDefault="00E1680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Ю.Ю.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A" w:rsidRPr="00E16805" w:rsidRDefault="00E16805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</w:tr>
      <w:tr w:rsidR="007619AD" w:rsidRPr="00710380" w:rsidTr="003646F4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619AD" w:rsidRPr="00710380" w:rsidTr="003646F4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Алпатская Т.А.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7619AD" w:rsidRPr="00710380" w:rsidTr="003646F4">
        <w:trPr>
          <w:trHeight w:val="2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AD" w:rsidRPr="00710380" w:rsidRDefault="007619AD" w:rsidP="008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МКУ «ССЗ»</w:t>
            </w:r>
          </w:p>
        </w:tc>
      </w:tr>
      <w:bookmarkEnd w:id="2"/>
    </w:tbl>
    <w:p w:rsidR="0030431A" w:rsidRPr="0030431A" w:rsidRDefault="0030431A" w:rsidP="00792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31A" w:rsidRPr="0030431A" w:rsidSect="00A8676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24" w:rsidRDefault="00E13424" w:rsidP="00A86764">
      <w:pPr>
        <w:spacing w:after="0" w:line="240" w:lineRule="auto"/>
      </w:pPr>
      <w:r>
        <w:separator/>
      </w:r>
    </w:p>
  </w:endnote>
  <w:endnote w:type="continuationSeparator" w:id="0">
    <w:p w:rsidR="00E13424" w:rsidRDefault="00E13424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24" w:rsidRDefault="00E13424" w:rsidP="00A86764">
      <w:pPr>
        <w:spacing w:after="0" w:line="240" w:lineRule="auto"/>
      </w:pPr>
      <w:r>
        <w:separator/>
      </w:r>
    </w:p>
  </w:footnote>
  <w:footnote w:type="continuationSeparator" w:id="0">
    <w:p w:rsidR="00E13424" w:rsidRDefault="00E13424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44380D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8633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C"/>
    <w:rsid w:val="0002477F"/>
    <w:rsid w:val="00024D32"/>
    <w:rsid w:val="000309C6"/>
    <w:rsid w:val="000B36BF"/>
    <w:rsid w:val="000E70E5"/>
    <w:rsid w:val="00116C32"/>
    <w:rsid w:val="0011729C"/>
    <w:rsid w:val="00156673"/>
    <w:rsid w:val="00174271"/>
    <w:rsid w:val="00184644"/>
    <w:rsid w:val="001B5BB9"/>
    <w:rsid w:val="001D1746"/>
    <w:rsid w:val="001D2BCC"/>
    <w:rsid w:val="00236E1A"/>
    <w:rsid w:val="00254E65"/>
    <w:rsid w:val="00266097"/>
    <w:rsid w:val="002759C1"/>
    <w:rsid w:val="0028604F"/>
    <w:rsid w:val="002F4125"/>
    <w:rsid w:val="0030431A"/>
    <w:rsid w:val="0037195D"/>
    <w:rsid w:val="003F068A"/>
    <w:rsid w:val="003F10FC"/>
    <w:rsid w:val="004031E5"/>
    <w:rsid w:val="004200AB"/>
    <w:rsid w:val="00421A48"/>
    <w:rsid w:val="0044380D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A1ADF"/>
    <w:rsid w:val="005B5E03"/>
    <w:rsid w:val="005B60D6"/>
    <w:rsid w:val="005C13AD"/>
    <w:rsid w:val="006230C3"/>
    <w:rsid w:val="0065742B"/>
    <w:rsid w:val="00663FDE"/>
    <w:rsid w:val="00683820"/>
    <w:rsid w:val="006A0AE0"/>
    <w:rsid w:val="00700AD2"/>
    <w:rsid w:val="00710380"/>
    <w:rsid w:val="007619AD"/>
    <w:rsid w:val="007923C5"/>
    <w:rsid w:val="007F7016"/>
    <w:rsid w:val="008070EF"/>
    <w:rsid w:val="00827520"/>
    <w:rsid w:val="00830B6C"/>
    <w:rsid w:val="00832415"/>
    <w:rsid w:val="00834101"/>
    <w:rsid w:val="00846331"/>
    <w:rsid w:val="008633BE"/>
    <w:rsid w:val="00895758"/>
    <w:rsid w:val="008A588F"/>
    <w:rsid w:val="008B352C"/>
    <w:rsid w:val="008D7FA1"/>
    <w:rsid w:val="008F3114"/>
    <w:rsid w:val="00915217"/>
    <w:rsid w:val="0094120C"/>
    <w:rsid w:val="009A1D73"/>
    <w:rsid w:val="009F6AF7"/>
    <w:rsid w:val="00A05C55"/>
    <w:rsid w:val="00A23E91"/>
    <w:rsid w:val="00A6575D"/>
    <w:rsid w:val="00A74DAA"/>
    <w:rsid w:val="00A86764"/>
    <w:rsid w:val="00A9143D"/>
    <w:rsid w:val="00AB7FD0"/>
    <w:rsid w:val="00AC38B7"/>
    <w:rsid w:val="00B921C1"/>
    <w:rsid w:val="00B95703"/>
    <w:rsid w:val="00B977F3"/>
    <w:rsid w:val="00BB48E7"/>
    <w:rsid w:val="00BC312C"/>
    <w:rsid w:val="00C105EF"/>
    <w:rsid w:val="00C55C0F"/>
    <w:rsid w:val="00C66876"/>
    <w:rsid w:val="00D376D3"/>
    <w:rsid w:val="00D43D86"/>
    <w:rsid w:val="00D60709"/>
    <w:rsid w:val="00DA27CE"/>
    <w:rsid w:val="00DA78A2"/>
    <w:rsid w:val="00DB45E1"/>
    <w:rsid w:val="00DC7404"/>
    <w:rsid w:val="00DC7B09"/>
    <w:rsid w:val="00DF4026"/>
    <w:rsid w:val="00E13424"/>
    <w:rsid w:val="00E16805"/>
    <w:rsid w:val="00E53976"/>
    <w:rsid w:val="00E62734"/>
    <w:rsid w:val="00E763DD"/>
    <w:rsid w:val="00E907BE"/>
    <w:rsid w:val="00F06BF5"/>
    <w:rsid w:val="00F27B5B"/>
    <w:rsid w:val="00F76A97"/>
    <w:rsid w:val="00FC28FA"/>
    <w:rsid w:val="00FD1601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C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75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C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75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8" Type="http://schemas.openxmlformats.org/officeDocument/2006/relationships/hyperlink" Target="consultantplus://offline/ref=DB817939E94248CC147813A97141BFA8C85A3D16C299551D910CD14DC1391E3EF12F3A635086C172F0D44D88AC39Q9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7" Type="http://schemas.openxmlformats.org/officeDocument/2006/relationships/hyperlink" Target="consultantplus://offline/ref=BD00F4C8BAF9B1639EA97BAA245111970CDEE8CDA6472D1E2232BB03C0F609CDF5FA8C892E45239C99637745DBzDA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8BF3D51119700DBEDC3A5137A1C7367B506C8A653DDF1B3DB8132403F82997D77z4A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817939E94248CC147813A97141BFA8C85A3D16C299551D910CD14DC1391E3EF12F3A635086C172F0D44D88AC39Q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17939E94248CC147813A97141BFA8C85A3D16C299551D910CD14DC1391E3EF12F3A635086C172F0D44D88AC39Q9N" TargetMode="External"/><Relationship Id="rId10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3</cp:revision>
  <cp:lastPrinted>2022-03-25T12:40:00Z</cp:lastPrinted>
  <dcterms:created xsi:type="dcterms:W3CDTF">2022-03-24T09:24:00Z</dcterms:created>
  <dcterms:modified xsi:type="dcterms:W3CDTF">2022-03-25T12:42:00Z</dcterms:modified>
</cp:coreProperties>
</file>