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b/>
          <w:color w:val="auto"/>
          <w:sz w:val="52"/>
          <w:szCs w:val="52"/>
          <w:lang w:eastAsia="ar-SA"/>
        </w:rPr>
      </w:pPr>
      <w:r>
        <w:rPr>
          <w:b/>
          <w:noProof/>
          <w:color w:val="auto"/>
          <w:sz w:val="52"/>
          <w:szCs w:val="52"/>
        </w:rPr>
        <w:drawing>
          <wp:inline distT="0" distB="0" distL="0" distR="0" wp14:anchorId="6CCCE2F7" wp14:editId="0B2C2056">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b/>
          <w:color w:val="auto"/>
          <w:sz w:val="24"/>
          <w:szCs w:val="24"/>
          <w:lang w:eastAsia="ar-SA"/>
        </w:rPr>
      </w:pPr>
      <w:r w:rsidRPr="00982D1B">
        <w:rPr>
          <w:b/>
          <w:color w:val="auto"/>
          <w:sz w:val="24"/>
          <w:szCs w:val="24"/>
          <w:lang w:eastAsia="ar-SA"/>
        </w:rPr>
        <w:t>АДМИНИСТРАЦИЯ</w:t>
      </w:r>
    </w:p>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b/>
          <w:color w:val="auto"/>
          <w:sz w:val="24"/>
          <w:szCs w:val="24"/>
          <w:lang w:eastAsia="ar-SA"/>
        </w:rPr>
      </w:pPr>
      <w:r w:rsidRPr="00982D1B">
        <w:rPr>
          <w:b/>
          <w:color w:val="auto"/>
          <w:sz w:val="24"/>
          <w:szCs w:val="24"/>
          <w:lang w:eastAsia="ar-SA"/>
        </w:rPr>
        <w:t>МО СОСНОВСКОЕ СЕЛЬСКОЕ ПОСЕЛЕНИЕ</w:t>
      </w:r>
    </w:p>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b/>
          <w:color w:val="auto"/>
          <w:sz w:val="24"/>
          <w:szCs w:val="24"/>
          <w:lang w:eastAsia="ar-SA"/>
        </w:rPr>
      </w:pPr>
      <w:r w:rsidRPr="00982D1B">
        <w:rPr>
          <w:b/>
          <w:color w:val="auto"/>
          <w:sz w:val="24"/>
          <w:szCs w:val="24"/>
          <w:lang w:eastAsia="ar-SA"/>
        </w:rPr>
        <w:t>МО ПРИОЗЕРСКИЙ МУНИЦИПАЛЬНЫЙ РАЙОН</w:t>
      </w:r>
    </w:p>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b/>
          <w:color w:val="auto"/>
          <w:sz w:val="24"/>
          <w:szCs w:val="24"/>
          <w:lang w:eastAsia="ar-SA"/>
        </w:rPr>
      </w:pPr>
      <w:r w:rsidRPr="00982D1B">
        <w:rPr>
          <w:b/>
          <w:color w:val="auto"/>
          <w:sz w:val="24"/>
          <w:szCs w:val="24"/>
          <w:lang w:eastAsia="ar-SA"/>
        </w:rPr>
        <w:t>ЛЕНИНГРАДСКОЙ ОБЛАСТИ</w:t>
      </w:r>
    </w:p>
    <w:p w:rsidR="00335102" w:rsidRPr="00982D1B" w:rsidRDefault="00335102" w:rsidP="00335102">
      <w:pPr>
        <w:pBdr>
          <w:top w:val="none" w:sz="0" w:space="0" w:color="auto"/>
          <w:left w:val="none" w:sz="0" w:space="0" w:color="auto"/>
          <w:bottom w:val="none" w:sz="0" w:space="0" w:color="auto"/>
          <w:right w:val="none" w:sz="0" w:space="0" w:color="auto"/>
          <w:between w:val="none" w:sz="0" w:space="0" w:color="auto"/>
        </w:pBdr>
        <w:suppressAutoHyphens/>
        <w:jc w:val="center"/>
        <w:rPr>
          <w:color w:val="auto"/>
          <w:sz w:val="16"/>
          <w:szCs w:val="16"/>
          <w:lang w:eastAsia="ar-SA"/>
        </w:rPr>
      </w:pPr>
    </w:p>
    <w:p w:rsidR="00335102" w:rsidRPr="00982D1B" w:rsidRDefault="00335102" w:rsidP="00335102">
      <w:pPr>
        <w:pBdr>
          <w:top w:val="none" w:sz="0" w:space="0" w:color="auto"/>
          <w:left w:val="none" w:sz="0" w:space="0" w:color="auto"/>
          <w:bottom w:val="single" w:sz="8" w:space="1" w:color="000000"/>
          <w:right w:val="none" w:sz="0" w:space="0" w:color="auto"/>
          <w:between w:val="none" w:sz="0" w:space="0" w:color="auto"/>
        </w:pBdr>
        <w:suppressAutoHyphens/>
        <w:jc w:val="center"/>
        <w:rPr>
          <w:b/>
          <w:color w:val="auto"/>
          <w:sz w:val="24"/>
          <w:szCs w:val="24"/>
          <w:lang w:eastAsia="ar-SA"/>
        </w:rPr>
      </w:pPr>
      <w:r w:rsidRPr="00982D1B">
        <w:rPr>
          <w:b/>
          <w:color w:val="auto"/>
          <w:sz w:val="24"/>
          <w:szCs w:val="24"/>
          <w:lang w:eastAsia="ar-SA"/>
        </w:rPr>
        <w:t>ПОСТАНОВЛЕНИЕ</w:t>
      </w:r>
    </w:p>
    <w:p w:rsidR="00335102" w:rsidRDefault="00335102" w:rsidP="00335102">
      <w:pPr>
        <w:jc w:val="center"/>
        <w:rPr>
          <w:b/>
          <w:bCs/>
          <w:sz w:val="28"/>
          <w:szCs w:val="28"/>
        </w:rPr>
      </w:pPr>
    </w:p>
    <w:p w:rsidR="00335102" w:rsidRPr="006A45D0" w:rsidRDefault="00335102" w:rsidP="00335102">
      <w:pPr>
        <w:pStyle w:val="1"/>
        <w:keepNext w:val="0"/>
        <w:tabs>
          <w:tab w:val="left" w:pos="3969"/>
        </w:tabs>
        <w:outlineLvl w:val="9"/>
      </w:pPr>
      <w:r>
        <w:t>о</w:t>
      </w:r>
      <w:r w:rsidRPr="006A45D0">
        <w:t>т</w:t>
      </w:r>
      <w:r>
        <w:t xml:space="preserve"> </w:t>
      </w:r>
      <w:r w:rsidRPr="006A45D0">
        <w:t xml:space="preserve"> </w:t>
      </w:r>
      <w:r w:rsidR="002F6C4A">
        <w:t>31</w:t>
      </w:r>
      <w:r>
        <w:t xml:space="preserve"> мая</w:t>
      </w:r>
      <w:r>
        <w:softHyphen/>
      </w:r>
      <w:r>
        <w:softHyphen/>
      </w:r>
      <w:r>
        <w:softHyphen/>
        <w:t xml:space="preserve">  2021 года                                                                                                  </w:t>
      </w:r>
      <w:r w:rsidRPr="006A45D0">
        <w:t xml:space="preserve"> №</w:t>
      </w:r>
      <w:bookmarkStart w:id="0" w:name="_GoBack"/>
      <w:bookmarkEnd w:id="0"/>
      <w:r>
        <w:t xml:space="preserve"> </w:t>
      </w:r>
      <w:r w:rsidR="00C177F6">
        <w:t>217</w:t>
      </w:r>
    </w:p>
    <w:p w:rsidR="00335102" w:rsidRPr="006A45D0" w:rsidRDefault="00335102" w:rsidP="00335102">
      <w:pPr>
        <w:tabs>
          <w:tab w:val="left" w:pos="0"/>
        </w:tabs>
        <w:jc w:val="both"/>
      </w:pPr>
    </w:p>
    <w:tbl>
      <w:tblPr>
        <w:tblW w:w="0" w:type="auto"/>
        <w:tblInd w:w="-34" w:type="dxa"/>
        <w:tblLayout w:type="fixed"/>
        <w:tblLook w:val="0000" w:firstRow="0" w:lastRow="0" w:firstColumn="0" w:lastColumn="0" w:noHBand="0" w:noVBand="0"/>
      </w:tblPr>
      <w:tblGrid>
        <w:gridCol w:w="5092"/>
      </w:tblGrid>
      <w:tr w:rsidR="00335102" w:rsidRPr="00406348" w:rsidTr="00CB15D6">
        <w:trPr>
          <w:trHeight w:val="349"/>
        </w:trPr>
        <w:tc>
          <w:tcPr>
            <w:tcW w:w="5092" w:type="dxa"/>
          </w:tcPr>
          <w:p w:rsidR="00335102" w:rsidRPr="00406348" w:rsidRDefault="00335102" w:rsidP="00C7071A">
            <w:pPr>
              <w:pStyle w:val="2"/>
              <w:shd w:val="clear" w:color="auto" w:fill="auto"/>
              <w:spacing w:before="0" w:line="240" w:lineRule="auto"/>
              <w:ind w:firstLine="0"/>
              <w:jc w:val="both"/>
              <w:rPr>
                <w:rFonts w:ascii="Times New Roman" w:hAnsi="Times New Roman" w:cs="Times New Roman"/>
                <w:sz w:val="24"/>
                <w:szCs w:val="24"/>
              </w:rPr>
            </w:pPr>
            <w:r w:rsidRPr="00406348">
              <w:rPr>
                <w:rFonts w:ascii="Times New Roman" w:hAnsi="Times New Roman" w:cs="Times New Roman"/>
                <w:sz w:val="24"/>
                <w:szCs w:val="24"/>
              </w:rPr>
              <w:t xml:space="preserve">Об утверждении </w:t>
            </w:r>
            <w:r w:rsidR="00C7071A">
              <w:rPr>
                <w:rFonts w:ascii="Times New Roman" w:hAnsi="Times New Roman" w:cs="Times New Roman"/>
                <w:sz w:val="24"/>
                <w:szCs w:val="24"/>
              </w:rPr>
              <w:t>Положения (р</w:t>
            </w:r>
            <w:r w:rsidR="00406348">
              <w:rPr>
                <w:rFonts w:ascii="Times New Roman" w:hAnsi="Times New Roman" w:cs="Times New Roman"/>
                <w:sz w:val="24"/>
                <w:szCs w:val="24"/>
              </w:rPr>
              <w:t>егламента</w:t>
            </w:r>
            <w:r w:rsidR="00C7071A">
              <w:rPr>
                <w:rFonts w:ascii="Times New Roman" w:hAnsi="Times New Roman" w:cs="Times New Roman"/>
                <w:sz w:val="24"/>
                <w:szCs w:val="24"/>
              </w:rPr>
              <w:t>)</w:t>
            </w:r>
            <w:r w:rsidRPr="00406348">
              <w:rPr>
                <w:rFonts w:ascii="Times New Roman" w:hAnsi="Times New Roman" w:cs="Times New Roman"/>
                <w:sz w:val="24"/>
                <w:szCs w:val="24"/>
              </w:rPr>
              <w:t xml:space="preserve"> о </w:t>
            </w:r>
            <w:r w:rsidR="00406348">
              <w:rPr>
                <w:rFonts w:ascii="Times New Roman" w:hAnsi="Times New Roman" w:cs="Times New Roman"/>
                <w:sz w:val="24"/>
                <w:szCs w:val="24"/>
              </w:rPr>
              <w:t>контрактной службе</w:t>
            </w:r>
            <w:r w:rsidRPr="00406348">
              <w:rPr>
                <w:rFonts w:ascii="Times New Roman" w:hAnsi="Times New Roman" w:cs="Times New Roman"/>
                <w:sz w:val="24"/>
                <w:szCs w:val="24"/>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tc>
      </w:tr>
    </w:tbl>
    <w:p w:rsidR="00335102" w:rsidRDefault="00335102" w:rsidP="00335102">
      <w:pPr>
        <w:ind w:firstLine="567"/>
        <w:jc w:val="both"/>
      </w:pPr>
    </w:p>
    <w:p w:rsidR="00335102" w:rsidRPr="006A45D0" w:rsidRDefault="00335102" w:rsidP="00335102">
      <w:pPr>
        <w:ind w:firstLine="567"/>
        <w:jc w:val="both"/>
      </w:pPr>
    </w:p>
    <w:p w:rsidR="00D3445B" w:rsidRPr="007E2288" w:rsidRDefault="00D3445B" w:rsidP="00D3445B">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В соответствии с </w:t>
      </w:r>
      <w:hyperlink r:id="rId8" w:history="1">
        <w:r w:rsidRPr="007E2288">
          <w:rPr>
            <w:rFonts w:ascii="Times New Roman" w:hAnsi="Times New Roman" w:cs="Times New Roman"/>
            <w:color w:val="0000FF"/>
            <w:sz w:val="24"/>
            <w:szCs w:val="24"/>
          </w:rPr>
          <w:t>частью 3 статьи 38</w:t>
        </w:r>
      </w:hyperlink>
      <w:r w:rsidRPr="007E2288">
        <w:rPr>
          <w:rFonts w:ascii="Times New Roman" w:hAnsi="Times New Roman" w:cs="Times New Roman"/>
          <w:sz w:val="24"/>
          <w:szCs w:val="24"/>
        </w:rPr>
        <w:t xml:space="preserve"> Федерального зако</w:t>
      </w:r>
      <w:r>
        <w:rPr>
          <w:rFonts w:ascii="Times New Roman" w:hAnsi="Times New Roman" w:cs="Times New Roman"/>
          <w:sz w:val="24"/>
          <w:szCs w:val="24"/>
        </w:rPr>
        <w:t>на от 5 апреля 2013 г. N 44-ФЗ «</w:t>
      </w:r>
      <w:r w:rsidRPr="007E228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7E2288">
        <w:rPr>
          <w:rFonts w:ascii="Times New Roman" w:hAnsi="Times New Roman" w:cs="Times New Roman"/>
          <w:sz w:val="24"/>
          <w:szCs w:val="24"/>
        </w:rPr>
        <w:t>,</w:t>
      </w:r>
      <w:r>
        <w:rPr>
          <w:rFonts w:ascii="Times New Roman" w:hAnsi="Times New Roman" w:cs="Times New Roman"/>
          <w:sz w:val="24"/>
          <w:szCs w:val="24"/>
        </w:rPr>
        <w:t xml:space="preserve"> руководствуясь приказом </w:t>
      </w:r>
      <w:r w:rsidR="002D49D4">
        <w:rPr>
          <w:rFonts w:ascii="Times New Roman" w:hAnsi="Times New Roman" w:cs="Times New Roman"/>
          <w:sz w:val="24"/>
          <w:szCs w:val="24"/>
        </w:rPr>
        <w:t xml:space="preserve">Министерства Финансов Российской Федерации </w:t>
      </w:r>
      <w:r>
        <w:rPr>
          <w:rFonts w:ascii="Times New Roman" w:hAnsi="Times New Roman" w:cs="Times New Roman"/>
          <w:sz w:val="24"/>
          <w:szCs w:val="24"/>
        </w:rPr>
        <w:t xml:space="preserve">от 31 июля 2020 г. </w:t>
      </w:r>
      <w:r>
        <w:rPr>
          <w:rFonts w:ascii="Times New Roman" w:hAnsi="Times New Roman" w:cs="Times New Roman"/>
          <w:sz w:val="24"/>
          <w:szCs w:val="24"/>
          <w:lang w:val="en-US"/>
        </w:rPr>
        <w:t>N</w:t>
      </w:r>
      <w:r w:rsidRPr="00D3445B">
        <w:rPr>
          <w:rFonts w:ascii="Times New Roman" w:hAnsi="Times New Roman" w:cs="Times New Roman"/>
          <w:sz w:val="24"/>
          <w:szCs w:val="24"/>
        </w:rPr>
        <w:t xml:space="preserve"> 158</w:t>
      </w:r>
      <w:r>
        <w:rPr>
          <w:rFonts w:ascii="Times New Roman" w:hAnsi="Times New Roman" w:cs="Times New Roman"/>
          <w:sz w:val="24"/>
          <w:szCs w:val="24"/>
        </w:rPr>
        <w:t>н,</w:t>
      </w:r>
      <w:r w:rsidRPr="007E2288">
        <w:rPr>
          <w:rFonts w:ascii="Times New Roman" w:hAnsi="Times New Roman" w:cs="Times New Roman"/>
          <w:sz w:val="24"/>
          <w:szCs w:val="24"/>
        </w:rPr>
        <w:t xml:space="preserve"> </w:t>
      </w:r>
      <w:r w:rsidRPr="00D3445B">
        <w:rPr>
          <w:rFonts w:ascii="Times New Roman" w:hAnsi="Times New Roman" w:cs="Times New Roman"/>
          <w:sz w:val="24"/>
          <w:szCs w:val="24"/>
        </w:rPr>
        <w:t xml:space="preserve">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D3445B">
        <w:rPr>
          <w:rFonts w:ascii="Times New Roman" w:hAnsi="Times New Roman" w:cs="Times New Roman"/>
          <w:b/>
          <w:sz w:val="24"/>
          <w:szCs w:val="24"/>
        </w:rPr>
        <w:t>ПОСТАНОВЛЯЕТ</w:t>
      </w:r>
      <w:r w:rsidRPr="00D3445B">
        <w:rPr>
          <w:rFonts w:ascii="Times New Roman" w:hAnsi="Times New Roman" w:cs="Times New Roman"/>
          <w:sz w:val="24"/>
          <w:szCs w:val="24"/>
        </w:rPr>
        <w:t>:</w:t>
      </w:r>
    </w:p>
    <w:p w:rsidR="00335102" w:rsidRPr="00C93860" w:rsidRDefault="00335102" w:rsidP="00335102">
      <w:pPr>
        <w:ind w:firstLine="709"/>
        <w:jc w:val="both"/>
        <w:rPr>
          <w:sz w:val="24"/>
          <w:szCs w:val="24"/>
        </w:rPr>
      </w:pPr>
    </w:p>
    <w:p w:rsidR="00335102" w:rsidRPr="00C93860" w:rsidRDefault="00335102" w:rsidP="00335102">
      <w:pPr>
        <w:ind w:firstLine="709"/>
        <w:jc w:val="both"/>
        <w:rPr>
          <w:sz w:val="24"/>
          <w:szCs w:val="24"/>
        </w:rPr>
      </w:pPr>
      <w:r w:rsidRPr="00C93860">
        <w:rPr>
          <w:sz w:val="24"/>
          <w:szCs w:val="24"/>
        </w:rPr>
        <w:t xml:space="preserve">1.  </w:t>
      </w:r>
      <w:r>
        <w:rPr>
          <w:sz w:val="24"/>
          <w:szCs w:val="24"/>
        </w:rPr>
        <w:t>Утвердить</w:t>
      </w:r>
      <w:r w:rsidR="00406348" w:rsidRPr="00D3445B">
        <w:rPr>
          <w:sz w:val="24"/>
          <w:szCs w:val="24"/>
        </w:rPr>
        <w:t xml:space="preserve"> </w:t>
      </w:r>
      <w:r w:rsidR="00C7071A">
        <w:rPr>
          <w:sz w:val="24"/>
          <w:szCs w:val="24"/>
        </w:rPr>
        <w:t>Положение (р</w:t>
      </w:r>
      <w:r w:rsidR="00406348" w:rsidRPr="00D3445B">
        <w:rPr>
          <w:sz w:val="24"/>
          <w:szCs w:val="24"/>
        </w:rPr>
        <w:t>егламент</w:t>
      </w:r>
      <w:r w:rsidR="00C7071A">
        <w:rPr>
          <w:sz w:val="24"/>
          <w:szCs w:val="24"/>
        </w:rPr>
        <w:t>)</w:t>
      </w:r>
      <w:r w:rsidR="00406348" w:rsidRPr="00D3445B">
        <w:rPr>
          <w:sz w:val="24"/>
          <w:szCs w:val="24"/>
        </w:rPr>
        <w:t xml:space="preserve"> о контрактной службе</w:t>
      </w:r>
      <w:r w:rsidRPr="00C93860">
        <w:rPr>
          <w:sz w:val="24"/>
          <w:szCs w:val="24"/>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r>
        <w:rPr>
          <w:sz w:val="24"/>
          <w:szCs w:val="24"/>
        </w:rPr>
        <w:t xml:space="preserve"> в новой редакции. </w:t>
      </w:r>
      <w:r w:rsidRPr="00C93860">
        <w:rPr>
          <w:sz w:val="24"/>
          <w:szCs w:val="24"/>
        </w:rPr>
        <w:t xml:space="preserve">(Приложение </w:t>
      </w:r>
      <w:r>
        <w:rPr>
          <w:sz w:val="24"/>
          <w:szCs w:val="24"/>
        </w:rPr>
        <w:t xml:space="preserve">№ </w:t>
      </w:r>
      <w:r w:rsidRPr="00C93860">
        <w:rPr>
          <w:sz w:val="24"/>
          <w:szCs w:val="24"/>
        </w:rPr>
        <w:t>1).</w:t>
      </w:r>
    </w:p>
    <w:p w:rsidR="00335102" w:rsidRDefault="00335102" w:rsidP="00335102">
      <w:pPr>
        <w:ind w:firstLine="709"/>
        <w:jc w:val="both"/>
        <w:rPr>
          <w:sz w:val="24"/>
          <w:szCs w:val="24"/>
        </w:rPr>
      </w:pPr>
      <w:r>
        <w:rPr>
          <w:sz w:val="24"/>
          <w:szCs w:val="24"/>
        </w:rPr>
        <w:t xml:space="preserve">2. Признать утратившим силу Постановление администрации </w:t>
      </w:r>
      <w:r w:rsidRPr="00C93860">
        <w:rPr>
          <w:sz w:val="24"/>
          <w:szCs w:val="24"/>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Pr>
          <w:sz w:val="24"/>
          <w:szCs w:val="24"/>
        </w:rPr>
        <w:t xml:space="preserve"> № </w:t>
      </w:r>
      <w:r w:rsidR="00406348">
        <w:rPr>
          <w:sz w:val="24"/>
          <w:szCs w:val="24"/>
        </w:rPr>
        <w:t>8</w:t>
      </w:r>
      <w:r>
        <w:rPr>
          <w:sz w:val="24"/>
          <w:szCs w:val="24"/>
        </w:rPr>
        <w:t xml:space="preserve"> от </w:t>
      </w:r>
      <w:r w:rsidR="00406348">
        <w:rPr>
          <w:sz w:val="24"/>
          <w:szCs w:val="24"/>
        </w:rPr>
        <w:t>15</w:t>
      </w:r>
      <w:r>
        <w:rPr>
          <w:sz w:val="24"/>
          <w:szCs w:val="24"/>
        </w:rPr>
        <w:t xml:space="preserve"> </w:t>
      </w:r>
      <w:r w:rsidR="00406348">
        <w:rPr>
          <w:sz w:val="24"/>
          <w:szCs w:val="24"/>
        </w:rPr>
        <w:t>января 2014 года</w:t>
      </w:r>
      <w:r>
        <w:rPr>
          <w:sz w:val="24"/>
          <w:szCs w:val="24"/>
        </w:rPr>
        <w:t xml:space="preserve"> «О</w:t>
      </w:r>
      <w:r w:rsidR="00406348">
        <w:rPr>
          <w:sz w:val="24"/>
          <w:szCs w:val="24"/>
        </w:rPr>
        <w:t>б</w:t>
      </w:r>
      <w:r>
        <w:rPr>
          <w:sz w:val="24"/>
          <w:szCs w:val="24"/>
        </w:rPr>
        <w:t xml:space="preserve"> </w:t>
      </w:r>
      <w:r w:rsidR="00406348">
        <w:rPr>
          <w:sz w:val="24"/>
          <w:szCs w:val="24"/>
        </w:rPr>
        <w:t>утверждении регламента о контрактной службе администрации МО Сосновское сельское поселение</w:t>
      </w:r>
      <w:r>
        <w:rPr>
          <w:sz w:val="24"/>
          <w:szCs w:val="24"/>
        </w:rPr>
        <w:t xml:space="preserve"> комиссии в администрации </w:t>
      </w:r>
      <w:r w:rsidRPr="00C93860">
        <w:rPr>
          <w:sz w:val="24"/>
          <w:szCs w:val="24"/>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Pr>
          <w:sz w:val="24"/>
          <w:szCs w:val="24"/>
        </w:rPr>
        <w:t>».</w:t>
      </w:r>
    </w:p>
    <w:p w:rsidR="00335102" w:rsidRDefault="00335102" w:rsidP="00335102">
      <w:pPr>
        <w:ind w:firstLine="709"/>
        <w:jc w:val="both"/>
        <w:rPr>
          <w:sz w:val="24"/>
          <w:szCs w:val="24"/>
        </w:rPr>
      </w:pPr>
      <w:r>
        <w:rPr>
          <w:sz w:val="24"/>
          <w:szCs w:val="24"/>
        </w:rPr>
        <w:t xml:space="preserve">3. </w:t>
      </w:r>
      <w:r w:rsidRPr="007B4BE3">
        <w:rPr>
          <w:sz w:val="24"/>
          <w:szCs w:val="24"/>
        </w:rPr>
        <w:t>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w:t>
      </w:r>
    </w:p>
    <w:p w:rsidR="00335102" w:rsidRPr="00C93860" w:rsidRDefault="00335102" w:rsidP="00335102">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C93860">
        <w:rPr>
          <w:rFonts w:ascii="Times New Roman" w:hAnsi="Times New Roman" w:cs="Times New Roman"/>
          <w:sz w:val="24"/>
          <w:szCs w:val="24"/>
        </w:rPr>
        <w:t>. Контроль за исполнением настоящего постановления оставляю за собой.</w:t>
      </w:r>
    </w:p>
    <w:p w:rsidR="00335102" w:rsidRPr="00C93860" w:rsidRDefault="00335102" w:rsidP="00335102">
      <w:pPr>
        <w:ind w:firstLine="709"/>
        <w:jc w:val="both"/>
        <w:rPr>
          <w:sz w:val="24"/>
          <w:szCs w:val="24"/>
        </w:rPr>
      </w:pPr>
    </w:p>
    <w:p w:rsidR="00335102" w:rsidRPr="00C93860" w:rsidRDefault="00335102" w:rsidP="00335102">
      <w:pPr>
        <w:ind w:firstLine="709"/>
        <w:jc w:val="both"/>
        <w:rPr>
          <w:sz w:val="24"/>
          <w:szCs w:val="24"/>
        </w:rPr>
      </w:pPr>
      <w:r w:rsidRPr="00C93860">
        <w:rPr>
          <w:sz w:val="24"/>
          <w:szCs w:val="24"/>
        </w:rPr>
        <w:t xml:space="preserve">Глава администрации                                       </w:t>
      </w:r>
      <w:r>
        <w:rPr>
          <w:sz w:val="24"/>
          <w:szCs w:val="24"/>
        </w:rPr>
        <w:t xml:space="preserve">                          </w:t>
      </w:r>
      <w:r w:rsidRPr="00C93860">
        <w:rPr>
          <w:sz w:val="24"/>
          <w:szCs w:val="24"/>
        </w:rPr>
        <w:t xml:space="preserve">          </w:t>
      </w:r>
      <w:r>
        <w:rPr>
          <w:sz w:val="24"/>
          <w:szCs w:val="24"/>
        </w:rPr>
        <w:t>М.В. Киреев</w:t>
      </w:r>
      <w:r w:rsidRPr="00C93860">
        <w:rPr>
          <w:sz w:val="24"/>
          <w:szCs w:val="24"/>
        </w:rPr>
        <w:t xml:space="preserve">    </w:t>
      </w:r>
    </w:p>
    <w:p w:rsidR="00335102" w:rsidRPr="00C93860" w:rsidRDefault="00335102" w:rsidP="00335102">
      <w:pPr>
        <w:ind w:firstLine="709"/>
        <w:jc w:val="both"/>
        <w:rPr>
          <w:sz w:val="24"/>
          <w:szCs w:val="24"/>
        </w:rPr>
      </w:pPr>
    </w:p>
    <w:p w:rsidR="00335102" w:rsidRDefault="00335102" w:rsidP="00335102">
      <w:pPr>
        <w:jc w:val="both"/>
        <w:rPr>
          <w:sz w:val="14"/>
          <w:szCs w:val="14"/>
        </w:rPr>
      </w:pPr>
    </w:p>
    <w:p w:rsidR="002F6C4A" w:rsidRDefault="002F6C4A" w:rsidP="00335102">
      <w:pPr>
        <w:jc w:val="both"/>
        <w:rPr>
          <w:sz w:val="14"/>
          <w:szCs w:val="14"/>
        </w:rPr>
      </w:pPr>
    </w:p>
    <w:p w:rsidR="002F6C4A" w:rsidRDefault="002F6C4A" w:rsidP="00335102">
      <w:pPr>
        <w:jc w:val="both"/>
        <w:rPr>
          <w:sz w:val="14"/>
          <w:szCs w:val="14"/>
        </w:rPr>
      </w:pPr>
    </w:p>
    <w:p w:rsidR="002F6C4A" w:rsidRDefault="002F6C4A" w:rsidP="00335102">
      <w:pPr>
        <w:jc w:val="both"/>
        <w:rPr>
          <w:sz w:val="14"/>
          <w:szCs w:val="14"/>
        </w:rPr>
      </w:pPr>
    </w:p>
    <w:p w:rsidR="00BC5BDA" w:rsidRDefault="00BC5BDA" w:rsidP="00335102">
      <w:pPr>
        <w:jc w:val="both"/>
        <w:rPr>
          <w:sz w:val="14"/>
          <w:szCs w:val="14"/>
        </w:rPr>
      </w:pPr>
      <w:r>
        <w:rPr>
          <w:sz w:val="14"/>
          <w:szCs w:val="14"/>
        </w:rPr>
        <w:t>Исп.: Алпатская Т.А.</w:t>
      </w:r>
      <w:r w:rsidR="002F6C4A">
        <w:rPr>
          <w:sz w:val="14"/>
          <w:szCs w:val="14"/>
        </w:rPr>
        <w:t xml:space="preserve"> 8 (813)79-61-887</w:t>
      </w:r>
    </w:p>
    <w:p w:rsidR="00BC5BDA" w:rsidRDefault="00BC5BDA" w:rsidP="00335102">
      <w:pPr>
        <w:jc w:val="both"/>
        <w:rPr>
          <w:sz w:val="14"/>
          <w:szCs w:val="14"/>
        </w:rPr>
      </w:pPr>
    </w:p>
    <w:p w:rsidR="00335102" w:rsidRDefault="00335102" w:rsidP="00335102">
      <w:pPr>
        <w:shd w:val="clear" w:color="auto" w:fill="FFFFFF"/>
        <w:ind w:firstLine="709"/>
        <w:jc w:val="right"/>
      </w:pPr>
      <w:r w:rsidRPr="004C3A85">
        <w:lastRenderedPageBreak/>
        <w:t xml:space="preserve">Приложение </w:t>
      </w:r>
      <w:r>
        <w:t xml:space="preserve">№ </w:t>
      </w:r>
      <w:r w:rsidRPr="004C3A85">
        <w:t>1</w:t>
      </w:r>
    </w:p>
    <w:p w:rsidR="00335102" w:rsidRPr="004C3A85" w:rsidRDefault="00335102" w:rsidP="00335102">
      <w:pPr>
        <w:shd w:val="clear" w:color="auto" w:fill="FFFFFF"/>
        <w:ind w:firstLine="709"/>
        <w:jc w:val="right"/>
      </w:pPr>
      <w:r>
        <w:t>Утверждено</w:t>
      </w:r>
    </w:p>
    <w:p w:rsidR="00335102" w:rsidRPr="004165DA" w:rsidRDefault="00335102" w:rsidP="00335102">
      <w:pPr>
        <w:ind w:right="-1"/>
        <w:jc w:val="right"/>
      </w:pPr>
      <w:r>
        <w:t>постановлением</w:t>
      </w:r>
      <w:r w:rsidRPr="004165DA">
        <w:t xml:space="preserve"> администрации</w:t>
      </w:r>
    </w:p>
    <w:p w:rsidR="00335102" w:rsidRPr="004165DA" w:rsidRDefault="00335102" w:rsidP="00335102">
      <w:pPr>
        <w:ind w:right="-1"/>
        <w:jc w:val="right"/>
      </w:pPr>
      <w:r w:rsidRPr="004165DA">
        <w:t>муниципального образования</w:t>
      </w:r>
    </w:p>
    <w:p w:rsidR="00335102" w:rsidRDefault="00335102" w:rsidP="00335102">
      <w:pPr>
        <w:ind w:right="-1"/>
        <w:jc w:val="right"/>
      </w:pPr>
      <w:r>
        <w:t>Сосновское сельское поселение</w:t>
      </w:r>
    </w:p>
    <w:p w:rsidR="00335102" w:rsidRDefault="00335102" w:rsidP="00335102">
      <w:pPr>
        <w:ind w:right="-1"/>
        <w:jc w:val="right"/>
      </w:pPr>
      <w:r>
        <w:t>муниципального образования</w:t>
      </w:r>
    </w:p>
    <w:p w:rsidR="00335102" w:rsidRPr="004165DA" w:rsidRDefault="00335102" w:rsidP="00335102">
      <w:pPr>
        <w:ind w:right="-1"/>
        <w:jc w:val="right"/>
      </w:pPr>
      <w:r w:rsidRPr="004165DA">
        <w:t>Приозерский муниципальный район</w:t>
      </w:r>
    </w:p>
    <w:p w:rsidR="00335102" w:rsidRPr="004165DA" w:rsidRDefault="00335102" w:rsidP="00335102">
      <w:pPr>
        <w:ind w:right="-1"/>
        <w:jc w:val="right"/>
      </w:pPr>
      <w:r w:rsidRPr="004165DA">
        <w:t>Ленинградской области</w:t>
      </w:r>
    </w:p>
    <w:p w:rsidR="00335102" w:rsidRPr="004165DA" w:rsidRDefault="00335102" w:rsidP="00335102">
      <w:pPr>
        <w:ind w:right="-1"/>
        <w:jc w:val="right"/>
      </w:pPr>
      <w:r w:rsidRPr="004165DA">
        <w:t xml:space="preserve">от </w:t>
      </w:r>
      <w:r w:rsidR="002F6C4A">
        <w:t>31</w:t>
      </w:r>
      <w:r>
        <w:t xml:space="preserve"> ма</w:t>
      </w:r>
      <w:r w:rsidR="00406348">
        <w:t>я</w:t>
      </w:r>
      <w:r>
        <w:t xml:space="preserve"> 2021  года</w:t>
      </w:r>
      <w:r w:rsidRPr="004165DA">
        <w:t xml:space="preserve"> №</w:t>
      </w:r>
      <w:r>
        <w:t xml:space="preserve"> </w:t>
      </w:r>
      <w:r w:rsidR="00C177F6">
        <w:t>217</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Normal"/>
        <w:jc w:val="both"/>
        <w:rPr>
          <w:rFonts w:ascii="Times New Roman" w:hAnsi="Times New Roman" w:cs="Times New Roman"/>
          <w:sz w:val="24"/>
          <w:szCs w:val="24"/>
        </w:rPr>
      </w:pPr>
    </w:p>
    <w:p w:rsidR="007E2288" w:rsidRDefault="009C6FFB">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 (</w:t>
      </w:r>
      <w:r w:rsidR="007E2288" w:rsidRPr="007E2288">
        <w:rPr>
          <w:rFonts w:ascii="Times New Roman" w:hAnsi="Times New Roman" w:cs="Times New Roman"/>
          <w:sz w:val="24"/>
          <w:szCs w:val="24"/>
        </w:rPr>
        <w:t>РЕГЛАМЕНТ</w:t>
      </w:r>
      <w:r>
        <w:rPr>
          <w:rFonts w:ascii="Times New Roman" w:hAnsi="Times New Roman" w:cs="Times New Roman"/>
          <w:sz w:val="24"/>
          <w:szCs w:val="24"/>
        </w:rPr>
        <w:t>)</w:t>
      </w:r>
      <w:r w:rsidR="007E2288" w:rsidRPr="007E2288">
        <w:rPr>
          <w:rFonts w:ascii="Times New Roman" w:hAnsi="Times New Roman" w:cs="Times New Roman"/>
          <w:sz w:val="24"/>
          <w:szCs w:val="24"/>
        </w:rPr>
        <w:t xml:space="preserve"> О КОНТРАКТНОЙ СЛУЖБЕ</w:t>
      </w:r>
    </w:p>
    <w:p w:rsidR="00406348" w:rsidRDefault="00D3445B">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7E228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образования </w:t>
      </w:r>
      <w:r w:rsidR="007E2288">
        <w:rPr>
          <w:rFonts w:ascii="Times New Roman" w:hAnsi="Times New Roman" w:cs="Times New Roman"/>
          <w:sz w:val="24"/>
          <w:szCs w:val="24"/>
        </w:rPr>
        <w:t>Сосновское сельское поселение</w:t>
      </w:r>
      <w:r>
        <w:rPr>
          <w:rFonts w:ascii="Times New Roman" w:hAnsi="Times New Roman" w:cs="Times New Roman"/>
          <w:sz w:val="24"/>
          <w:szCs w:val="24"/>
        </w:rPr>
        <w:t xml:space="preserve"> муниципального образования Приозерский муниципальный район</w:t>
      </w:r>
    </w:p>
    <w:p w:rsidR="007E2288" w:rsidRPr="007E2288" w:rsidRDefault="00D3445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Title"/>
        <w:jc w:val="center"/>
        <w:outlineLvl w:val="1"/>
        <w:rPr>
          <w:rFonts w:ascii="Times New Roman" w:hAnsi="Times New Roman" w:cs="Times New Roman"/>
          <w:sz w:val="24"/>
          <w:szCs w:val="24"/>
        </w:rPr>
      </w:pPr>
      <w:r w:rsidRPr="007E2288">
        <w:rPr>
          <w:rFonts w:ascii="Times New Roman" w:hAnsi="Times New Roman" w:cs="Times New Roman"/>
          <w:sz w:val="24"/>
          <w:szCs w:val="24"/>
        </w:rPr>
        <w:t>I. Общие положения</w:t>
      </w:r>
    </w:p>
    <w:p w:rsidR="007E2288" w:rsidRPr="007E2288" w:rsidRDefault="007E2288">
      <w:pPr>
        <w:pStyle w:val="ConsPlusNormal"/>
        <w:jc w:val="both"/>
        <w:rPr>
          <w:rFonts w:ascii="Times New Roman" w:hAnsi="Times New Roman" w:cs="Times New Roman"/>
          <w:sz w:val="24"/>
          <w:szCs w:val="24"/>
        </w:rPr>
      </w:pPr>
    </w:p>
    <w:p w:rsidR="007E2288" w:rsidRPr="007E2288" w:rsidRDefault="009C6FFB" w:rsidP="009C6F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w:t>
      </w:r>
      <w:r w:rsidR="007E2288" w:rsidRPr="007E2288">
        <w:rPr>
          <w:rFonts w:ascii="Times New Roman" w:hAnsi="Times New Roman" w:cs="Times New Roman"/>
          <w:sz w:val="24"/>
          <w:szCs w:val="24"/>
        </w:rPr>
        <w:t>регламент</w:t>
      </w:r>
      <w:r>
        <w:rPr>
          <w:rFonts w:ascii="Times New Roman" w:hAnsi="Times New Roman" w:cs="Times New Roman"/>
          <w:sz w:val="24"/>
          <w:szCs w:val="24"/>
        </w:rPr>
        <w:t>)</w:t>
      </w:r>
      <w:r w:rsidR="007E2288" w:rsidRPr="007E2288">
        <w:rPr>
          <w:rFonts w:ascii="Times New Roman" w:hAnsi="Times New Roman" w:cs="Times New Roman"/>
          <w:sz w:val="24"/>
          <w:szCs w:val="24"/>
        </w:rPr>
        <w:t xml:space="preserve"> о контрактной службе</w:t>
      </w:r>
      <w:r w:rsidRPr="009C6FFB">
        <w:t xml:space="preserve"> </w:t>
      </w:r>
      <w:r w:rsidRPr="009C6FFB">
        <w:rPr>
          <w:rFonts w:ascii="Times New Roman" w:hAnsi="Times New Roman" w:cs="Times New Roman"/>
          <w:sz w:val="24"/>
          <w:szCs w:val="24"/>
        </w:rPr>
        <w:t>администрации муниципального образования Сосновское сельское поселение муниципального образования Приозерский муниципальный район</w:t>
      </w:r>
      <w:r>
        <w:rPr>
          <w:rFonts w:ascii="Times New Roman" w:hAnsi="Times New Roman" w:cs="Times New Roman"/>
          <w:sz w:val="24"/>
          <w:szCs w:val="24"/>
        </w:rPr>
        <w:t xml:space="preserve"> </w:t>
      </w:r>
      <w:r w:rsidRPr="009C6FFB">
        <w:rPr>
          <w:rFonts w:ascii="Times New Roman" w:hAnsi="Times New Roman" w:cs="Times New Roman"/>
          <w:sz w:val="24"/>
          <w:szCs w:val="24"/>
        </w:rPr>
        <w:t>Ленинградской области</w:t>
      </w:r>
      <w:r w:rsidR="007E2288" w:rsidRPr="007E2288">
        <w:rPr>
          <w:rFonts w:ascii="Times New Roman" w:hAnsi="Times New Roman" w:cs="Times New Roman"/>
          <w:sz w:val="24"/>
          <w:szCs w:val="24"/>
        </w:rPr>
        <w:t xml:space="preserve"> (далее</w:t>
      </w:r>
      <w:r w:rsidR="007E2288">
        <w:rPr>
          <w:rFonts w:ascii="Times New Roman" w:hAnsi="Times New Roman" w:cs="Times New Roman"/>
          <w:sz w:val="24"/>
          <w:szCs w:val="24"/>
        </w:rPr>
        <w:t xml:space="preserve"> – </w:t>
      </w:r>
      <w:r>
        <w:rPr>
          <w:rFonts w:ascii="Times New Roman" w:hAnsi="Times New Roman" w:cs="Times New Roman"/>
          <w:sz w:val="24"/>
          <w:szCs w:val="24"/>
        </w:rPr>
        <w:t>Положение</w:t>
      </w:r>
      <w:r w:rsidR="007E2288">
        <w:rPr>
          <w:rFonts w:ascii="Times New Roman" w:hAnsi="Times New Roman" w:cs="Times New Roman"/>
          <w:sz w:val="24"/>
          <w:szCs w:val="24"/>
        </w:rPr>
        <w:t>)</w:t>
      </w:r>
      <w:r w:rsidR="007E2288" w:rsidRPr="007E2288">
        <w:rPr>
          <w:rFonts w:ascii="Times New Roman" w:hAnsi="Times New Roman" w:cs="Times New Roman"/>
          <w:sz w:val="24"/>
          <w:szCs w:val="24"/>
        </w:rPr>
        <w:t xml:space="preserve"> устанавливает общие правила организации деятельности контрактной службы, основные полномочия контрактной службы</w:t>
      </w:r>
      <w:r w:rsidR="007E2288">
        <w:rPr>
          <w:rFonts w:ascii="Times New Roman" w:hAnsi="Times New Roman" w:cs="Times New Roman"/>
          <w:sz w:val="24"/>
          <w:szCs w:val="24"/>
        </w:rPr>
        <w:t xml:space="preserve">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7E2288" w:rsidRPr="007E2288">
        <w:rPr>
          <w:rFonts w:ascii="Times New Roman" w:hAnsi="Times New Roman" w:cs="Times New Roman"/>
          <w:sz w:val="24"/>
          <w:szCs w:val="24"/>
        </w:rPr>
        <w:t xml:space="preserve"> (далее</w:t>
      </w:r>
      <w:r w:rsidR="007E2288">
        <w:rPr>
          <w:rFonts w:ascii="Times New Roman" w:hAnsi="Times New Roman" w:cs="Times New Roman"/>
          <w:sz w:val="24"/>
          <w:szCs w:val="24"/>
        </w:rPr>
        <w:t xml:space="preserve"> – </w:t>
      </w:r>
      <w:r w:rsidR="007E2288" w:rsidRPr="007E2288">
        <w:rPr>
          <w:rFonts w:ascii="Times New Roman" w:hAnsi="Times New Roman" w:cs="Times New Roman"/>
          <w:sz w:val="24"/>
          <w:szCs w:val="24"/>
        </w:rPr>
        <w:t xml:space="preserve">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9" w:history="1">
        <w:r w:rsidR="007E2288" w:rsidRPr="007E2288">
          <w:rPr>
            <w:rFonts w:ascii="Times New Roman" w:hAnsi="Times New Roman" w:cs="Times New Roman"/>
            <w:color w:val="0000FF"/>
            <w:sz w:val="24"/>
            <w:szCs w:val="24"/>
          </w:rPr>
          <w:t>законом</w:t>
        </w:r>
      </w:hyperlink>
      <w:r w:rsidR="00E62FCF">
        <w:rPr>
          <w:rFonts w:ascii="Times New Roman" w:hAnsi="Times New Roman" w:cs="Times New Roman"/>
          <w:sz w:val="24"/>
          <w:szCs w:val="24"/>
        </w:rPr>
        <w:t xml:space="preserve"> от 5 апреля 2013 г. N 44-ФЗ «</w:t>
      </w:r>
      <w:r w:rsidR="007E2288" w:rsidRPr="007E2288">
        <w:rPr>
          <w:rFonts w:ascii="Times New Roman" w:hAnsi="Times New Roman" w:cs="Times New Roman"/>
          <w:sz w:val="24"/>
          <w:szCs w:val="24"/>
        </w:rPr>
        <w:t>О контрактной системе в сфере закупок товаров, работ, услуг для обеспечения госуд</w:t>
      </w:r>
      <w:r w:rsidR="00E62FCF">
        <w:rPr>
          <w:rFonts w:ascii="Times New Roman" w:hAnsi="Times New Roman" w:cs="Times New Roman"/>
          <w:sz w:val="24"/>
          <w:szCs w:val="24"/>
        </w:rPr>
        <w:t>арственных и муниципальных нужд»</w:t>
      </w:r>
      <w:r w:rsidR="007E2288" w:rsidRPr="007E2288">
        <w:rPr>
          <w:rFonts w:ascii="Times New Roman" w:hAnsi="Times New Roman" w:cs="Times New Roman"/>
          <w:sz w:val="24"/>
          <w:szCs w:val="24"/>
        </w:rPr>
        <w:t xml:space="preserve"> (далее</w:t>
      </w:r>
      <w:r w:rsidR="00E62FCF">
        <w:rPr>
          <w:rFonts w:ascii="Times New Roman" w:hAnsi="Times New Roman" w:cs="Times New Roman"/>
          <w:sz w:val="24"/>
          <w:szCs w:val="24"/>
        </w:rPr>
        <w:t xml:space="preserve"> – </w:t>
      </w:r>
      <w:r w:rsidR="007E2288" w:rsidRPr="007E2288">
        <w:rPr>
          <w:rFonts w:ascii="Times New Roman" w:hAnsi="Times New Roman" w:cs="Times New Roman"/>
          <w:sz w:val="24"/>
          <w:szCs w:val="24"/>
        </w:rPr>
        <w:t>Федеральный закон).</w:t>
      </w:r>
    </w:p>
    <w:p w:rsidR="007E2288" w:rsidRPr="007E2288" w:rsidRDefault="007E228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1.2. Контрактная служба в своей деятельности руководствуется </w:t>
      </w:r>
      <w:hyperlink r:id="rId10" w:history="1">
        <w:r w:rsidRPr="007E2288">
          <w:rPr>
            <w:rFonts w:ascii="Times New Roman" w:hAnsi="Times New Roman" w:cs="Times New Roman"/>
            <w:color w:val="0000FF"/>
            <w:sz w:val="24"/>
            <w:szCs w:val="24"/>
          </w:rPr>
          <w:t>Конституцией</w:t>
        </w:r>
      </w:hyperlink>
      <w:r w:rsidRPr="007E2288">
        <w:rPr>
          <w:rFonts w:ascii="Times New Roman" w:hAnsi="Times New Roman" w:cs="Times New Roman"/>
          <w:sz w:val="24"/>
          <w:szCs w:val="24"/>
        </w:rPr>
        <w:t xml:space="preserve"> Российской Федерации, Федеральным </w:t>
      </w:r>
      <w:hyperlink r:id="rId11" w:history="1">
        <w:r w:rsidRPr="007E2288">
          <w:rPr>
            <w:rFonts w:ascii="Times New Roman" w:hAnsi="Times New Roman" w:cs="Times New Roman"/>
            <w:color w:val="0000FF"/>
            <w:sz w:val="24"/>
            <w:szCs w:val="24"/>
          </w:rPr>
          <w:t>законом</w:t>
        </w:r>
      </w:hyperlink>
      <w:r w:rsidRPr="007E2288">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009C6FFB">
        <w:rPr>
          <w:rFonts w:ascii="Times New Roman" w:hAnsi="Times New Roman" w:cs="Times New Roman"/>
          <w:sz w:val="24"/>
          <w:szCs w:val="24"/>
        </w:rPr>
        <w:t>Типовым положением (регламентом) о контрактной службе, утвержденным приказом Министерства Финансов Российской Федерации</w:t>
      </w:r>
      <w:r w:rsidR="002D49D4" w:rsidRPr="002D49D4">
        <w:rPr>
          <w:rFonts w:ascii="Times New Roman" w:hAnsi="Times New Roman" w:cs="Times New Roman"/>
          <w:sz w:val="24"/>
          <w:szCs w:val="24"/>
        </w:rPr>
        <w:t xml:space="preserve"> </w:t>
      </w:r>
      <w:r w:rsidR="002D49D4">
        <w:rPr>
          <w:rFonts w:ascii="Times New Roman" w:hAnsi="Times New Roman" w:cs="Times New Roman"/>
          <w:sz w:val="24"/>
          <w:szCs w:val="24"/>
        </w:rPr>
        <w:t xml:space="preserve">от 31 июля 2020 г. </w:t>
      </w:r>
      <w:r w:rsidR="002D49D4">
        <w:rPr>
          <w:rFonts w:ascii="Times New Roman" w:hAnsi="Times New Roman" w:cs="Times New Roman"/>
          <w:sz w:val="24"/>
          <w:szCs w:val="24"/>
          <w:lang w:val="en-US"/>
        </w:rPr>
        <w:t>N</w:t>
      </w:r>
      <w:r w:rsidR="002D49D4" w:rsidRPr="00D3445B">
        <w:rPr>
          <w:rFonts w:ascii="Times New Roman" w:hAnsi="Times New Roman" w:cs="Times New Roman"/>
          <w:sz w:val="24"/>
          <w:szCs w:val="24"/>
        </w:rPr>
        <w:t xml:space="preserve"> 158</w:t>
      </w:r>
      <w:r w:rsidR="002D49D4">
        <w:rPr>
          <w:rFonts w:ascii="Times New Roman" w:hAnsi="Times New Roman" w:cs="Times New Roman"/>
          <w:sz w:val="24"/>
          <w:szCs w:val="24"/>
        </w:rPr>
        <w:t xml:space="preserve">н, </w:t>
      </w:r>
      <w:r w:rsidRPr="007E2288">
        <w:rPr>
          <w:rFonts w:ascii="Times New Roman" w:hAnsi="Times New Roman" w:cs="Times New Roman"/>
          <w:sz w:val="24"/>
          <w:szCs w:val="24"/>
        </w:rPr>
        <w:t xml:space="preserve">иными нормативными правовыми актами Российской Федерации, </w:t>
      </w:r>
      <w:r w:rsidR="003E25AD">
        <w:rPr>
          <w:rFonts w:ascii="Times New Roman" w:hAnsi="Times New Roman" w:cs="Times New Roman"/>
          <w:sz w:val="24"/>
          <w:szCs w:val="24"/>
        </w:rPr>
        <w:t>настоящим</w:t>
      </w:r>
      <w:r w:rsidR="002D49D4">
        <w:rPr>
          <w:rFonts w:ascii="Times New Roman" w:hAnsi="Times New Roman" w:cs="Times New Roman"/>
          <w:sz w:val="24"/>
          <w:szCs w:val="24"/>
        </w:rPr>
        <w:t xml:space="preserve"> Положением</w:t>
      </w:r>
      <w:r w:rsidRPr="007E2288">
        <w:rPr>
          <w:rFonts w:ascii="Times New Roman" w:hAnsi="Times New Roman" w:cs="Times New Roman"/>
          <w:sz w:val="24"/>
          <w:szCs w:val="24"/>
        </w:rPr>
        <w:t>.</w:t>
      </w:r>
    </w:p>
    <w:p w:rsidR="007E2288" w:rsidRPr="007E2288" w:rsidRDefault="007E228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Title"/>
        <w:jc w:val="center"/>
        <w:outlineLvl w:val="1"/>
        <w:rPr>
          <w:rFonts w:ascii="Times New Roman" w:hAnsi="Times New Roman" w:cs="Times New Roman"/>
          <w:sz w:val="24"/>
          <w:szCs w:val="24"/>
        </w:rPr>
      </w:pPr>
      <w:r w:rsidRPr="007E2288">
        <w:rPr>
          <w:rFonts w:ascii="Times New Roman" w:hAnsi="Times New Roman" w:cs="Times New Roman"/>
          <w:sz w:val="24"/>
          <w:szCs w:val="24"/>
        </w:rPr>
        <w:t>II. Организация деятельности контрактной службы</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rsidP="00F82B7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2.1. Функции и полномочия контрактной службы возлагаются на </w:t>
      </w:r>
      <w:r w:rsidR="00F82B78" w:rsidRPr="007E2288">
        <w:rPr>
          <w:rFonts w:ascii="Times New Roman" w:hAnsi="Times New Roman" w:cs="Times New Roman"/>
          <w:sz w:val="24"/>
          <w:szCs w:val="24"/>
        </w:rPr>
        <w:t xml:space="preserve">работников Заказчика, выполняющих функции и полномочия контрактной службы без образования отдельного структурного подразделения, состав </w:t>
      </w:r>
      <w:r w:rsidR="007821B9">
        <w:rPr>
          <w:rFonts w:ascii="Times New Roman" w:hAnsi="Times New Roman" w:cs="Times New Roman"/>
          <w:sz w:val="24"/>
          <w:szCs w:val="24"/>
        </w:rPr>
        <w:t>которых утверждается Заказчиком, возглавляет заместитель главы администрации.</w:t>
      </w:r>
    </w:p>
    <w:p w:rsidR="00F82B78" w:rsidRDefault="00F82B78">
      <w:pPr>
        <w:pStyle w:val="ConsPlusNormal"/>
        <w:ind w:firstLine="540"/>
        <w:jc w:val="both"/>
        <w:rPr>
          <w:rFonts w:ascii="Times New Roman" w:hAnsi="Times New Roman" w:cs="Times New Roman"/>
          <w:sz w:val="24"/>
          <w:szCs w:val="24"/>
        </w:rPr>
      </w:pPr>
    </w:p>
    <w:p w:rsidR="007E2288" w:rsidRPr="007E2288" w:rsidRDefault="007E228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2.3. Контрактную службу возглавляет руководитель</w:t>
      </w:r>
      <w:r w:rsidR="007821B9">
        <w:rPr>
          <w:rFonts w:ascii="Times New Roman" w:hAnsi="Times New Roman" w:cs="Times New Roman"/>
          <w:sz w:val="24"/>
          <w:szCs w:val="24"/>
        </w:rPr>
        <w:t xml:space="preserve"> контрактной службы</w:t>
      </w:r>
      <w:r w:rsidRPr="007E2288">
        <w:rPr>
          <w:rFonts w:ascii="Times New Roman" w:hAnsi="Times New Roman" w:cs="Times New Roman"/>
          <w:sz w:val="24"/>
          <w:szCs w:val="24"/>
        </w:rPr>
        <w:t xml:space="preserve">, </w:t>
      </w:r>
      <w:r w:rsidRPr="007E2288">
        <w:rPr>
          <w:rFonts w:ascii="Times New Roman" w:hAnsi="Times New Roman" w:cs="Times New Roman"/>
          <w:sz w:val="24"/>
          <w:szCs w:val="24"/>
        </w:rPr>
        <w:lastRenderedPageBreak/>
        <w:t xml:space="preserve">назначаемый на должность </w:t>
      </w:r>
      <w:r w:rsidR="00782C39">
        <w:rPr>
          <w:rFonts w:ascii="Times New Roman" w:hAnsi="Times New Roman" w:cs="Times New Roman"/>
          <w:sz w:val="24"/>
          <w:szCs w:val="24"/>
        </w:rPr>
        <w:t>распоряжением</w:t>
      </w:r>
      <w:r w:rsidRPr="007E2288">
        <w:rPr>
          <w:rFonts w:ascii="Times New Roman" w:hAnsi="Times New Roman" w:cs="Times New Roman"/>
          <w:sz w:val="24"/>
          <w:szCs w:val="24"/>
        </w:rPr>
        <w:t xml:space="preserve"> руководителя Заказчика, уполномоченного лица, исполняющего его обязанности, либо упо</w:t>
      </w:r>
      <w:r w:rsidR="007821B9">
        <w:rPr>
          <w:rFonts w:ascii="Times New Roman" w:hAnsi="Times New Roman" w:cs="Times New Roman"/>
          <w:sz w:val="24"/>
          <w:szCs w:val="24"/>
        </w:rPr>
        <w:t xml:space="preserve">лномоченного руководителем лица.  </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2.4. Руководитель контрактной службы распределяет определенные разделом III </w:t>
      </w:r>
      <w:r w:rsidR="002D49D4">
        <w:rPr>
          <w:rFonts w:ascii="Times New Roman" w:hAnsi="Times New Roman" w:cs="Times New Roman"/>
          <w:sz w:val="24"/>
          <w:szCs w:val="24"/>
        </w:rPr>
        <w:t>Положения ф</w:t>
      </w:r>
      <w:r w:rsidRPr="007E2288">
        <w:rPr>
          <w:rFonts w:ascii="Times New Roman" w:hAnsi="Times New Roman" w:cs="Times New Roman"/>
          <w:sz w:val="24"/>
          <w:szCs w:val="24"/>
        </w:rPr>
        <w:t>ункции и полномочия между работниками контрактной службы.</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7E2288" w:rsidRPr="007E2288" w:rsidRDefault="007E228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7E2288">
          <w:rPr>
            <w:rFonts w:ascii="Times New Roman" w:hAnsi="Times New Roman" w:cs="Times New Roman"/>
            <w:color w:val="0000FF"/>
            <w:sz w:val="24"/>
            <w:szCs w:val="24"/>
          </w:rPr>
          <w:t>главой 6</w:t>
        </w:r>
      </w:hyperlink>
      <w:r w:rsidRPr="007E2288">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Title"/>
        <w:jc w:val="center"/>
        <w:outlineLvl w:val="1"/>
        <w:rPr>
          <w:rFonts w:ascii="Times New Roman" w:hAnsi="Times New Roman" w:cs="Times New Roman"/>
          <w:sz w:val="24"/>
          <w:szCs w:val="24"/>
        </w:rPr>
      </w:pPr>
      <w:r w:rsidRPr="007E2288">
        <w:rPr>
          <w:rFonts w:ascii="Times New Roman" w:hAnsi="Times New Roman" w:cs="Times New Roman"/>
          <w:sz w:val="24"/>
          <w:szCs w:val="24"/>
        </w:rPr>
        <w:t>III. Функции и полномочия контрактной службы</w:t>
      </w:r>
    </w:p>
    <w:p w:rsidR="007E2288" w:rsidRPr="007E2288" w:rsidRDefault="007E2288">
      <w:pPr>
        <w:pStyle w:val="ConsPlusNormal"/>
        <w:jc w:val="both"/>
        <w:rPr>
          <w:rFonts w:ascii="Times New Roman" w:hAnsi="Times New Roman" w:cs="Times New Roman"/>
          <w:sz w:val="24"/>
          <w:szCs w:val="24"/>
        </w:rPr>
      </w:pPr>
    </w:p>
    <w:p w:rsidR="007E2288" w:rsidRPr="007E2288" w:rsidRDefault="007E2288">
      <w:pPr>
        <w:pStyle w:val="ConsPlusNormal"/>
        <w:ind w:firstLine="540"/>
        <w:jc w:val="both"/>
        <w:rPr>
          <w:rFonts w:ascii="Times New Roman" w:hAnsi="Times New Roman" w:cs="Times New Roman"/>
          <w:sz w:val="24"/>
          <w:szCs w:val="24"/>
        </w:rPr>
      </w:pPr>
      <w:r w:rsidRPr="007E2288">
        <w:rPr>
          <w:rFonts w:ascii="Times New Roman" w:hAnsi="Times New Roman" w:cs="Times New Roman"/>
          <w:sz w:val="24"/>
          <w:szCs w:val="24"/>
        </w:rPr>
        <w:t>3. Контрактная служба осуществляет следующие функции и полномочия:</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3.1. При планировании закупок:</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3.1.1. разрабатывает план-график, осуществляет подготовку изменений в план-график;</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3" w:history="1">
        <w:r w:rsidRPr="007E2288">
          <w:rPr>
            <w:rFonts w:ascii="Times New Roman" w:hAnsi="Times New Roman" w:cs="Times New Roman"/>
            <w:color w:val="0000FF"/>
            <w:sz w:val="24"/>
            <w:szCs w:val="24"/>
          </w:rPr>
          <w:t>статьей 20</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7E2288">
          <w:rPr>
            <w:rFonts w:ascii="Times New Roman" w:hAnsi="Times New Roman" w:cs="Times New Roman"/>
            <w:color w:val="0000FF"/>
            <w:sz w:val="24"/>
            <w:szCs w:val="24"/>
          </w:rPr>
          <w:t>статьей 19</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 При определении поставщиков (подрядчиков, исполнителей):</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5" w:history="1">
        <w:r w:rsidRPr="007E2288">
          <w:rPr>
            <w:rFonts w:ascii="Times New Roman" w:hAnsi="Times New Roman" w:cs="Times New Roman"/>
            <w:color w:val="0000FF"/>
            <w:sz w:val="24"/>
            <w:szCs w:val="24"/>
          </w:rPr>
          <w:t>статьей 84</w:t>
        </w:r>
      </w:hyperlink>
      <w:r w:rsidRPr="007E2288">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3.2.2.2. осуществляет описание объекта закупки;</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6" w:history="1">
        <w:r w:rsidRPr="007E2288">
          <w:rPr>
            <w:rFonts w:ascii="Times New Roman" w:hAnsi="Times New Roman" w:cs="Times New Roman"/>
            <w:color w:val="0000FF"/>
            <w:sz w:val="24"/>
            <w:szCs w:val="24"/>
          </w:rPr>
          <w:t>статьей 42</w:t>
        </w:r>
      </w:hyperlink>
      <w:r w:rsidRPr="007E2288">
        <w:rPr>
          <w:rFonts w:ascii="Times New Roman" w:hAnsi="Times New Roman" w:cs="Times New Roman"/>
          <w:sz w:val="24"/>
          <w:szCs w:val="24"/>
        </w:rPr>
        <w:t xml:space="preserve"> Федерального закона, в том числе информацию:</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history="1">
        <w:r w:rsidRPr="007E2288">
          <w:rPr>
            <w:rFonts w:ascii="Times New Roman" w:hAnsi="Times New Roman" w:cs="Times New Roman"/>
            <w:color w:val="0000FF"/>
            <w:sz w:val="24"/>
            <w:szCs w:val="24"/>
          </w:rPr>
          <w:t>статьей 14</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об ограничении участия в определении поставщика (подрядчика, исполнителя), установленном в соответствии со </w:t>
      </w:r>
      <w:hyperlink r:id="rId18" w:history="1">
        <w:r w:rsidRPr="007E2288">
          <w:rPr>
            <w:rFonts w:ascii="Times New Roman" w:hAnsi="Times New Roman" w:cs="Times New Roman"/>
            <w:color w:val="0000FF"/>
            <w:sz w:val="24"/>
            <w:szCs w:val="24"/>
          </w:rPr>
          <w:t>статьей 30</w:t>
        </w:r>
      </w:hyperlink>
      <w:r w:rsidRPr="007E2288">
        <w:rPr>
          <w:rFonts w:ascii="Times New Roman" w:hAnsi="Times New Roman" w:cs="Times New Roman"/>
          <w:sz w:val="24"/>
          <w:szCs w:val="24"/>
        </w:rPr>
        <w:t xml:space="preserve"> Федерального закона (при необходимости);</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о преимуществах, предоставляемых в соответствии со </w:t>
      </w:r>
      <w:hyperlink r:id="rId19" w:history="1">
        <w:r w:rsidRPr="007E2288">
          <w:rPr>
            <w:rFonts w:ascii="Times New Roman" w:hAnsi="Times New Roman" w:cs="Times New Roman"/>
            <w:color w:val="0000FF"/>
            <w:sz w:val="24"/>
            <w:szCs w:val="24"/>
          </w:rPr>
          <w:t>статьями 28</w:t>
        </w:r>
      </w:hyperlink>
      <w:r w:rsidRPr="007E2288">
        <w:rPr>
          <w:rFonts w:ascii="Times New Roman" w:hAnsi="Times New Roman" w:cs="Times New Roman"/>
          <w:sz w:val="24"/>
          <w:szCs w:val="24"/>
        </w:rPr>
        <w:t xml:space="preserve">, </w:t>
      </w:r>
      <w:hyperlink r:id="rId20" w:history="1">
        <w:r w:rsidRPr="007E2288">
          <w:rPr>
            <w:rFonts w:ascii="Times New Roman" w:hAnsi="Times New Roman" w:cs="Times New Roman"/>
            <w:color w:val="0000FF"/>
            <w:sz w:val="24"/>
            <w:szCs w:val="24"/>
          </w:rPr>
          <w:t>29</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1" w:history="1">
        <w:r w:rsidRPr="007E2288">
          <w:rPr>
            <w:rFonts w:ascii="Times New Roman" w:hAnsi="Times New Roman" w:cs="Times New Roman"/>
            <w:color w:val="0000FF"/>
            <w:sz w:val="24"/>
            <w:szCs w:val="24"/>
          </w:rPr>
          <w:t>статьей 41</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 При заключении контрактов:</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2" w:history="1">
        <w:r w:rsidRPr="007E2288">
          <w:rPr>
            <w:rFonts w:ascii="Times New Roman" w:hAnsi="Times New Roman" w:cs="Times New Roman"/>
            <w:color w:val="0000FF"/>
            <w:sz w:val="24"/>
            <w:szCs w:val="24"/>
          </w:rPr>
          <w:t>частью 6 статьи 93</w:t>
        </w:r>
      </w:hyperlink>
      <w:r w:rsidRPr="007E2288">
        <w:rPr>
          <w:rFonts w:ascii="Times New Roman" w:hAnsi="Times New Roman" w:cs="Times New Roman"/>
          <w:sz w:val="24"/>
          <w:szCs w:val="24"/>
        </w:rPr>
        <w:t xml:space="preserve"> Федерального закона обращения Заказчика о </w:t>
      </w:r>
      <w:r w:rsidRPr="007E2288">
        <w:rPr>
          <w:rFonts w:ascii="Times New Roman" w:hAnsi="Times New Roman" w:cs="Times New Roman"/>
          <w:sz w:val="24"/>
          <w:szCs w:val="24"/>
        </w:rPr>
        <w:lastRenderedPageBreak/>
        <w:t>согласовании заключения контракта с единственным поставщиком (подрядчиком, исполнителем);</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7E2288">
          <w:rPr>
            <w:rFonts w:ascii="Times New Roman" w:hAnsi="Times New Roman" w:cs="Times New Roman"/>
            <w:color w:val="0000FF"/>
            <w:sz w:val="24"/>
            <w:szCs w:val="24"/>
          </w:rPr>
          <w:t>частью 2 статьи 93</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4" w:history="1">
        <w:r w:rsidRPr="007E2288">
          <w:rPr>
            <w:rFonts w:ascii="Times New Roman" w:hAnsi="Times New Roman" w:cs="Times New Roman"/>
            <w:color w:val="0000FF"/>
            <w:sz w:val="24"/>
            <w:szCs w:val="24"/>
          </w:rPr>
          <w:t>статьей 53</w:t>
        </w:r>
      </w:hyperlink>
      <w:r w:rsidRPr="007E2288">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5" w:history="1">
        <w:r w:rsidRPr="007E2288">
          <w:rPr>
            <w:rFonts w:ascii="Times New Roman" w:hAnsi="Times New Roman" w:cs="Times New Roman"/>
            <w:color w:val="0000FF"/>
            <w:sz w:val="24"/>
            <w:szCs w:val="24"/>
          </w:rPr>
          <w:t>статьей 90</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 При исполнении, изменении, расторжении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3.4.5. направляет информацию об исполнении контрактов, о внесении изменений в </w:t>
      </w:r>
      <w:r w:rsidRPr="007E2288">
        <w:rPr>
          <w:rFonts w:ascii="Times New Roman" w:hAnsi="Times New Roman" w:cs="Times New Roman"/>
          <w:sz w:val="24"/>
          <w:szCs w:val="24"/>
        </w:rPr>
        <w:lastRenderedPageBreak/>
        <w:t>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6" w:history="1">
        <w:r w:rsidRPr="007E2288">
          <w:rPr>
            <w:rFonts w:ascii="Times New Roman" w:hAnsi="Times New Roman" w:cs="Times New Roman"/>
            <w:color w:val="0000FF"/>
            <w:sz w:val="24"/>
            <w:szCs w:val="24"/>
          </w:rPr>
          <w:t>статьей 95</w:t>
        </w:r>
      </w:hyperlink>
      <w:r w:rsidRPr="007E2288">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3.4.7. направляет в порядке, предусмотренном </w:t>
      </w:r>
      <w:hyperlink r:id="rId27" w:history="1">
        <w:r w:rsidRPr="007E2288">
          <w:rPr>
            <w:rFonts w:ascii="Times New Roman" w:hAnsi="Times New Roman" w:cs="Times New Roman"/>
            <w:color w:val="0000FF"/>
            <w:sz w:val="24"/>
            <w:szCs w:val="24"/>
          </w:rPr>
          <w:t>статьей 104</w:t>
        </w:r>
      </w:hyperlink>
      <w:r w:rsidRPr="007E2288">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8" w:history="1">
        <w:r w:rsidRPr="007E2288">
          <w:rPr>
            <w:rFonts w:ascii="Times New Roman" w:hAnsi="Times New Roman" w:cs="Times New Roman"/>
            <w:color w:val="0000FF"/>
            <w:sz w:val="24"/>
            <w:szCs w:val="24"/>
          </w:rPr>
          <w:t>частью 27 статьи 34</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29" w:history="1">
        <w:r w:rsidRPr="007E2288">
          <w:rPr>
            <w:rFonts w:ascii="Times New Roman" w:hAnsi="Times New Roman" w:cs="Times New Roman"/>
            <w:color w:val="0000FF"/>
            <w:sz w:val="24"/>
            <w:szCs w:val="24"/>
          </w:rPr>
          <w:t>статьей 95</w:t>
        </w:r>
      </w:hyperlink>
      <w:r w:rsidRPr="007E2288">
        <w:rPr>
          <w:rFonts w:ascii="Times New Roman" w:hAnsi="Times New Roman" w:cs="Times New Roman"/>
          <w:sz w:val="24"/>
          <w:szCs w:val="24"/>
        </w:rPr>
        <w:t xml:space="preserve"> Федерального закона.</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 xml:space="preserve">3.5. осуществляет иные функции и полномочия, предусмотренные Федеральным </w:t>
      </w:r>
      <w:hyperlink r:id="rId30" w:history="1">
        <w:r w:rsidRPr="007E2288">
          <w:rPr>
            <w:rFonts w:ascii="Times New Roman" w:hAnsi="Times New Roman" w:cs="Times New Roman"/>
            <w:color w:val="0000FF"/>
            <w:sz w:val="24"/>
            <w:szCs w:val="24"/>
          </w:rPr>
          <w:t>законом</w:t>
        </w:r>
      </w:hyperlink>
      <w:r w:rsidRPr="007E2288">
        <w:rPr>
          <w:rFonts w:ascii="Times New Roman" w:hAnsi="Times New Roman" w:cs="Times New Roman"/>
          <w:sz w:val="24"/>
          <w:szCs w:val="24"/>
        </w:rPr>
        <w:t>, в том числе:</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E2288" w:rsidRPr="007E2288" w:rsidRDefault="007E2288">
      <w:pPr>
        <w:pStyle w:val="ConsPlusNormal"/>
        <w:spacing w:before="220"/>
        <w:ind w:firstLine="540"/>
        <w:jc w:val="both"/>
        <w:rPr>
          <w:rFonts w:ascii="Times New Roman" w:hAnsi="Times New Roman" w:cs="Times New Roman"/>
          <w:sz w:val="24"/>
          <w:szCs w:val="24"/>
        </w:rPr>
      </w:pPr>
      <w:r w:rsidRPr="007E2288">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7E2288" w:rsidRPr="007E2288" w:rsidRDefault="007E2288">
      <w:pPr>
        <w:pStyle w:val="ConsPlusNormal"/>
        <w:spacing w:before="280"/>
        <w:ind w:firstLine="540"/>
        <w:jc w:val="both"/>
        <w:rPr>
          <w:rFonts w:ascii="Times New Roman" w:hAnsi="Times New Roman" w:cs="Times New Roman"/>
          <w:sz w:val="24"/>
          <w:szCs w:val="24"/>
        </w:rPr>
      </w:pPr>
      <w:r w:rsidRPr="007E2288">
        <w:rPr>
          <w:rFonts w:ascii="Times New Roman" w:hAnsi="Times New Roman" w:cs="Times New Roman"/>
          <w:sz w:val="24"/>
          <w:szCs w:val="24"/>
        </w:rPr>
        <w:lastRenderedPageBreak/>
        <w:t>3.5.</w:t>
      </w:r>
      <w:r w:rsidR="0010355A">
        <w:rPr>
          <w:rFonts w:ascii="Times New Roman" w:hAnsi="Times New Roman" w:cs="Times New Roman"/>
          <w:sz w:val="24"/>
          <w:szCs w:val="24"/>
        </w:rPr>
        <w:t>4</w:t>
      </w:r>
      <w:r w:rsidRPr="007E2288">
        <w:rPr>
          <w:rFonts w:ascii="Times New Roman" w:hAnsi="Times New Roman" w:cs="Times New Roman"/>
          <w:sz w:val="24"/>
          <w:szCs w:val="24"/>
        </w:rPr>
        <w:t xml:space="preserve">. при централизации закупок в соответствии со </w:t>
      </w:r>
      <w:hyperlink r:id="rId31" w:history="1">
        <w:r w:rsidRPr="007E2288">
          <w:rPr>
            <w:rFonts w:ascii="Times New Roman" w:hAnsi="Times New Roman" w:cs="Times New Roman"/>
            <w:color w:val="0000FF"/>
            <w:sz w:val="24"/>
            <w:szCs w:val="24"/>
          </w:rPr>
          <w:t>статьей 26</w:t>
        </w:r>
      </w:hyperlink>
      <w:r w:rsidRPr="007E2288">
        <w:rPr>
          <w:rFonts w:ascii="Times New Roman" w:hAnsi="Times New Roman" w:cs="Times New Roman"/>
          <w:sz w:val="24"/>
          <w:szCs w:val="24"/>
        </w:rPr>
        <w:t xml:space="preserve"> Федерального закона осуществляет предусмотренные Федеральным </w:t>
      </w:r>
      <w:hyperlink r:id="rId32" w:history="1">
        <w:r w:rsidRPr="007E2288">
          <w:rPr>
            <w:rFonts w:ascii="Times New Roman" w:hAnsi="Times New Roman" w:cs="Times New Roman"/>
            <w:color w:val="0000FF"/>
            <w:sz w:val="24"/>
            <w:szCs w:val="24"/>
          </w:rPr>
          <w:t>законом</w:t>
        </w:r>
      </w:hyperlink>
      <w:r w:rsidRPr="007E2288">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E2288" w:rsidRPr="007E2288" w:rsidRDefault="007E2288">
      <w:pPr>
        <w:pStyle w:val="ConsPlusNormal"/>
        <w:jc w:val="both"/>
        <w:rPr>
          <w:rFonts w:ascii="Times New Roman" w:hAnsi="Times New Roman" w:cs="Times New Roman"/>
          <w:sz w:val="24"/>
          <w:szCs w:val="24"/>
        </w:rPr>
      </w:pPr>
    </w:p>
    <w:sectPr w:rsidR="007E2288" w:rsidRPr="007E2288" w:rsidSect="00F976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6F" w:rsidRDefault="0016706F" w:rsidP="0010355A">
      <w:r>
        <w:separator/>
      </w:r>
    </w:p>
  </w:endnote>
  <w:endnote w:type="continuationSeparator" w:id="0">
    <w:p w:rsidR="0016706F" w:rsidRDefault="0016706F" w:rsidP="0010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6F" w:rsidRDefault="0016706F" w:rsidP="0010355A">
      <w:r>
        <w:separator/>
      </w:r>
    </w:p>
  </w:footnote>
  <w:footnote w:type="continuationSeparator" w:id="0">
    <w:p w:rsidR="0016706F" w:rsidRDefault="0016706F" w:rsidP="00103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88"/>
    <w:rsid w:val="000448AA"/>
    <w:rsid w:val="000D4501"/>
    <w:rsid w:val="0010355A"/>
    <w:rsid w:val="0016706F"/>
    <w:rsid w:val="002D49D4"/>
    <w:rsid w:val="002F6C4A"/>
    <w:rsid w:val="00305A3B"/>
    <w:rsid w:val="00335102"/>
    <w:rsid w:val="003E25AD"/>
    <w:rsid w:val="00406348"/>
    <w:rsid w:val="00617A4C"/>
    <w:rsid w:val="0066374F"/>
    <w:rsid w:val="007821B9"/>
    <w:rsid w:val="00782C39"/>
    <w:rsid w:val="007E2288"/>
    <w:rsid w:val="009C6FFB"/>
    <w:rsid w:val="00B20E0C"/>
    <w:rsid w:val="00BC5BDA"/>
    <w:rsid w:val="00C05F2B"/>
    <w:rsid w:val="00C177F6"/>
    <w:rsid w:val="00C2492A"/>
    <w:rsid w:val="00C7071A"/>
    <w:rsid w:val="00CA042F"/>
    <w:rsid w:val="00D3445B"/>
    <w:rsid w:val="00E62FCF"/>
    <w:rsid w:val="00F0374A"/>
    <w:rsid w:val="00F8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462D7-2FBC-43E1-B275-9F7F93AD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510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2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0355A"/>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4">
    <w:name w:val="Верхний колонтитул Знак"/>
    <w:basedOn w:val="a0"/>
    <w:link w:val="a3"/>
    <w:uiPriority w:val="99"/>
    <w:rsid w:val="0010355A"/>
  </w:style>
  <w:style w:type="paragraph" w:styleId="a5">
    <w:name w:val="footer"/>
    <w:basedOn w:val="a"/>
    <w:link w:val="a6"/>
    <w:uiPriority w:val="99"/>
    <w:unhideWhenUsed/>
    <w:rsid w:val="0010355A"/>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6">
    <w:name w:val="Нижний колонтитул Знак"/>
    <w:basedOn w:val="a0"/>
    <w:link w:val="a5"/>
    <w:uiPriority w:val="99"/>
    <w:rsid w:val="0010355A"/>
  </w:style>
  <w:style w:type="paragraph" w:customStyle="1" w:styleId="1">
    <w:name w:val="заголовок 1"/>
    <w:basedOn w:val="a"/>
    <w:next w:val="a"/>
    <w:rsid w:val="00335102"/>
    <w:pPr>
      <w:keepNext/>
      <w:pBdr>
        <w:top w:val="none" w:sz="0" w:space="0" w:color="auto"/>
        <w:left w:val="none" w:sz="0" w:space="0" w:color="auto"/>
        <w:bottom w:val="none" w:sz="0" w:space="0" w:color="auto"/>
        <w:right w:val="none" w:sz="0" w:space="0" w:color="auto"/>
        <w:between w:val="none" w:sz="0" w:space="0" w:color="auto"/>
      </w:pBdr>
      <w:jc w:val="both"/>
      <w:outlineLvl w:val="0"/>
    </w:pPr>
    <w:rPr>
      <w:color w:val="auto"/>
      <w:sz w:val="24"/>
      <w:szCs w:val="24"/>
    </w:rPr>
  </w:style>
  <w:style w:type="character" w:customStyle="1" w:styleId="a7">
    <w:name w:val="Основной текст_"/>
    <w:link w:val="2"/>
    <w:rsid w:val="00335102"/>
    <w:rPr>
      <w:shd w:val="clear" w:color="auto" w:fill="FFFFFF"/>
    </w:rPr>
  </w:style>
  <w:style w:type="paragraph" w:customStyle="1" w:styleId="2">
    <w:name w:val="Основной текст2"/>
    <w:basedOn w:val="a"/>
    <w:link w:val="a7"/>
    <w:rsid w:val="00335102"/>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540" w:line="274" w:lineRule="exact"/>
      <w:ind w:hanging="700"/>
    </w:pPr>
    <w:rPr>
      <w:rFonts w:asciiTheme="minorHAnsi" w:eastAsiaTheme="minorHAnsi" w:hAnsiTheme="minorHAnsi" w:cstheme="minorBidi"/>
      <w:color w:val="auto"/>
      <w:sz w:val="22"/>
      <w:szCs w:val="22"/>
      <w:lang w:eastAsia="en-US"/>
    </w:rPr>
  </w:style>
  <w:style w:type="paragraph" w:styleId="a8">
    <w:name w:val="List Paragraph"/>
    <w:basedOn w:val="a"/>
    <w:uiPriority w:val="99"/>
    <w:qFormat/>
    <w:rsid w:val="003351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ind w:left="720"/>
    </w:pPr>
    <w:rPr>
      <w:rFonts w:ascii="Calibri" w:hAnsi="Calibri" w:cs="Calibri"/>
      <w:color w:val="auto"/>
      <w:sz w:val="22"/>
      <w:szCs w:val="22"/>
    </w:rPr>
  </w:style>
  <w:style w:type="paragraph" w:styleId="a9">
    <w:name w:val="Balloon Text"/>
    <w:basedOn w:val="a"/>
    <w:link w:val="aa"/>
    <w:uiPriority w:val="99"/>
    <w:semiHidden/>
    <w:unhideWhenUsed/>
    <w:rsid w:val="00335102"/>
    <w:rPr>
      <w:rFonts w:ascii="Tahoma" w:hAnsi="Tahoma" w:cs="Tahoma"/>
      <w:sz w:val="16"/>
      <w:szCs w:val="16"/>
    </w:rPr>
  </w:style>
  <w:style w:type="character" w:customStyle="1" w:styleId="aa">
    <w:name w:val="Текст выноски Знак"/>
    <w:basedOn w:val="a0"/>
    <w:link w:val="a9"/>
    <w:uiPriority w:val="99"/>
    <w:semiHidden/>
    <w:rsid w:val="00335102"/>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DBCB9ADB90144C545C625B2806CD9C59C7A14DE08E20EE03364A6124FB7703C866B00EAB2DF461ABD7422F7ECD676B109CCD2AC8A6F58o9W1M" TargetMode="External"/><Relationship Id="rId13" Type="http://schemas.openxmlformats.org/officeDocument/2006/relationships/hyperlink" Target="consultantplus://offline/ref=21CDBCB9ADB90144C545C625B2806CD9C59C7A14DE08E20EE03364A6124FB7703C866B00EAB2DA4B18BD7422F7ECD676B109CCD2AC8A6F58o9W1M" TargetMode="External"/><Relationship Id="rId18" Type="http://schemas.openxmlformats.org/officeDocument/2006/relationships/hyperlink" Target="consultantplus://offline/ref=21CDBCB9ADB90144C545C625B2806CD9C59C7A14DE08E20EE03364A6124FB7703C866B00EAB2D8411ABD7422F7ECD676B109CCD2AC8A6F58o9W1M" TargetMode="External"/><Relationship Id="rId26" Type="http://schemas.openxmlformats.org/officeDocument/2006/relationships/hyperlink" Target="consultantplus://offline/ref=21CDBCB9ADB90144C545C625B2806CD9C59C7A14DE08E20EE03364A6124FB7703C866B00EAB3D84315BD7422F7ECD676B109CCD2AC8A6F58o9W1M" TargetMode="External"/><Relationship Id="rId3" Type="http://schemas.openxmlformats.org/officeDocument/2006/relationships/settings" Target="settings.xml"/><Relationship Id="rId21" Type="http://schemas.openxmlformats.org/officeDocument/2006/relationships/hyperlink" Target="consultantplus://offline/ref=21CDBCB9ADB90144C545C625B2806CD9C59C7A14DE08E20EE03364A6124FB7703C866B00EAB2DF4B1FBD7422F7ECD676B109CCD2AC8A6F58o9W1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1CDBCB9ADB90144C545C625B2806CD9C59C7A14DE08E20EE03364A6124FB7703C866B00EAB0D94848E76426BEBBDA6AB012D2D5B28Ao6WEM" TargetMode="External"/><Relationship Id="rId17" Type="http://schemas.openxmlformats.org/officeDocument/2006/relationships/hyperlink" Target="consultantplus://offline/ref=21CDBCB9ADB90144C545C625B2806CD9C59C7A14DE08E20EE03364A6124FB7703C866B00EAB2DA421ABD7422F7ECD676B109CCD2AC8A6F58o9W1M" TargetMode="External"/><Relationship Id="rId25" Type="http://schemas.openxmlformats.org/officeDocument/2006/relationships/hyperlink" Target="consultantplus://offline/ref=21CDBCB9ADB90144C545C625B2806CD9C59C7A14DE08E20EE03364A6124FB7703C866B00EAB3D9411BBD7422F7ECD676B109CCD2AC8A6F58o9W1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1CDBCB9ADB90144C545C625B2806CD9C59C7A14DE08E20EE03364A6124FB7703C866B00EAB2DF4A14BD7422F7ECD676B109CCD2AC8A6F58o9W1M" TargetMode="External"/><Relationship Id="rId20" Type="http://schemas.openxmlformats.org/officeDocument/2006/relationships/hyperlink" Target="consultantplus://offline/ref=21CDBCB9ADB90144C545C625B2806CD9C59C7A14DE08E20EE03364A6124FB7703C866B00EAB2D8411EBD7422F7ECD676B109CCD2AC8A6F58o9W1M" TargetMode="External"/><Relationship Id="rId29" Type="http://schemas.openxmlformats.org/officeDocument/2006/relationships/hyperlink" Target="consultantplus://offline/ref=21CDBCB9ADB90144C545C625B2806CD9C59C7A14DE08E20EE03364A6124FB7703C866B00EAB3D84315BD7422F7ECD676B109CCD2AC8A6F58o9W1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CDBCB9ADB90144C545C625B2806CD9C59C7A14DE08E20EE03364A6124FB7702E86330CE8B3C54319A82273B1oBW8M" TargetMode="External"/><Relationship Id="rId24" Type="http://schemas.openxmlformats.org/officeDocument/2006/relationships/hyperlink" Target="consultantplus://offline/ref=21CDBCB9ADB90144C545C625B2806CD9C59C7A14DE08E20EE03364A6124FB7703C866B00EAB2DD451DBD7422F7ECD676B109CCD2AC8A6F58o9W1M" TargetMode="External"/><Relationship Id="rId32" Type="http://schemas.openxmlformats.org/officeDocument/2006/relationships/hyperlink" Target="consultantplus://offline/ref=21CDBCB9ADB90144C545C625B2806CD9C59C7A14DE08E20EE03364A6124FB7702E86330CE8B3C54319A82273B1oBW8M" TargetMode="External"/><Relationship Id="rId5" Type="http://schemas.openxmlformats.org/officeDocument/2006/relationships/footnotes" Target="footnotes.xml"/><Relationship Id="rId15" Type="http://schemas.openxmlformats.org/officeDocument/2006/relationships/hyperlink" Target="consultantplus://offline/ref=21CDBCB9ADB90144C545C625B2806CD9C59C7A14DE08E20EE03364A6124FB7703C866B00EAB3DA401BBD7422F7ECD676B109CCD2AC8A6F58o9W1M" TargetMode="External"/><Relationship Id="rId23" Type="http://schemas.openxmlformats.org/officeDocument/2006/relationships/hyperlink" Target="consultantplus://offline/ref=21CDBCB9ADB90144C545C625B2806CD9C59C7A14DE08E20EE03364A6124FB7703C866B00E9B6D34848E76426BEBBDA6AB012D2D5B28Ao6WEM" TargetMode="External"/><Relationship Id="rId28" Type="http://schemas.openxmlformats.org/officeDocument/2006/relationships/hyperlink" Target="consultantplus://offline/ref=21CDBCB9ADB90144C545C625B2806CD9C59C7A14DE08E20EE03364A6124FB7703C866B00E8B3DB4848E76426BEBBDA6AB012D2D5B28Ao6WEM" TargetMode="External"/><Relationship Id="rId10" Type="http://schemas.openxmlformats.org/officeDocument/2006/relationships/hyperlink" Target="consultantplus://offline/ref=21CDBCB9ADB90144C545C625B2806CD9C49C7E15D059B50CB1666AA31A1FED602ACF6400F4B2DE5D1EB622o7W2M" TargetMode="External"/><Relationship Id="rId19" Type="http://schemas.openxmlformats.org/officeDocument/2006/relationships/hyperlink" Target="consultantplus://offline/ref=21CDBCB9ADB90144C545C625B2806CD9C59C7A14DE08E20EE03364A6124FB7703C866B00EAB2D84215BD7422F7ECD676B109CCD2AC8A6F58o9W1M" TargetMode="External"/><Relationship Id="rId31" Type="http://schemas.openxmlformats.org/officeDocument/2006/relationships/hyperlink" Target="consultantplus://offline/ref=21CDBCB9ADB90144C545C625B2806CD9C59C7A14DE08E20EE03364A6124FB7703C866B00EAB2D94A1CBD7422F7ECD676B109CCD2AC8A6F58o9W1M" TargetMode="External"/><Relationship Id="rId4" Type="http://schemas.openxmlformats.org/officeDocument/2006/relationships/webSettings" Target="webSettings.xml"/><Relationship Id="rId9" Type="http://schemas.openxmlformats.org/officeDocument/2006/relationships/hyperlink" Target="consultantplus://offline/ref=21CDBCB9ADB90144C545C625B2806CD9C59C7A14DE08E20EE03364A6124FB7703C866B00EAB2DF461ABD7422F7ECD676B109CCD2AC8A6F58o9W1M" TargetMode="External"/><Relationship Id="rId14" Type="http://schemas.openxmlformats.org/officeDocument/2006/relationships/hyperlink" Target="consultantplus://offline/ref=21CDBCB9ADB90144C545C625B2806CD9C59C7A14DE08E20EE03364A6124FB7703C866B00EAB2DA441FBD7422F7ECD676B109CCD2AC8A6F58o9W1M" TargetMode="External"/><Relationship Id="rId22" Type="http://schemas.openxmlformats.org/officeDocument/2006/relationships/hyperlink" Target="consultantplus://offline/ref=21CDBCB9ADB90144C545C625B2806CD9C59C7A14DE08E20EE03364A6124FB7703C866B00ECBBDB4848E76426BEBBDA6AB012D2D5B28Ao6WEM" TargetMode="External"/><Relationship Id="rId27" Type="http://schemas.openxmlformats.org/officeDocument/2006/relationships/hyperlink" Target="consultantplus://offline/ref=21CDBCB9ADB90144C545C625B2806CD9C59C7A14DE08E20EE03364A6124FB7703C866B00EAB3DF4A1BBD7422F7ECD676B109CCD2AC8A6F58o9W1M" TargetMode="External"/><Relationship Id="rId30" Type="http://schemas.openxmlformats.org/officeDocument/2006/relationships/hyperlink" Target="consultantplus://offline/ref=21CDBCB9ADB90144C545C625B2806CD9C59C7A14DE08E20EE03364A6124FB7702E86330CE8B3C54319A82273B1oB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B302-79D4-4E41-9DC7-5637390E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2021-05-24T09:29:00Z</cp:lastPrinted>
  <dcterms:created xsi:type="dcterms:W3CDTF">2022-08-18T09:40:00Z</dcterms:created>
  <dcterms:modified xsi:type="dcterms:W3CDTF">2021-05-31T08:38:00Z</dcterms:modified>
</cp:coreProperties>
</file>