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75" w:rsidRPr="00807675" w:rsidRDefault="005F7137" w:rsidP="00DD6D18">
      <w:pPr>
        <w:pStyle w:val="a3"/>
        <w:jc w:val="right"/>
        <w:rPr>
          <w:rFonts w:ascii="Times New Roman" w:eastAsia="Times New Roman" w:hAnsi="Times New Roman" w:cs="Times New Roman"/>
          <w:b/>
          <w:noProof/>
          <w:szCs w:val="28"/>
        </w:rPr>
      </w:pPr>
      <w:r>
        <w:rPr>
          <w:rFonts w:ascii="Times New Roman" w:eastAsia="Times New Roman" w:hAnsi="Times New Roman" w:cs="Times New Roman"/>
          <w:b/>
          <w:noProof/>
          <w:szCs w:val="28"/>
        </w:rPr>
        <w:drawing>
          <wp:anchor distT="0" distB="0" distL="114935" distR="114935" simplePos="0" relativeHeight="251660288" behindDoc="0" locked="0" layoutInCell="1" allowOverlap="1" wp14:editId="0AFB1DED">
            <wp:simplePos x="0" y="0"/>
            <wp:positionH relativeFrom="column">
              <wp:posOffset>2423160</wp:posOffset>
            </wp:positionH>
            <wp:positionV relativeFrom="paragraph">
              <wp:posOffset>73758</wp:posOffset>
            </wp:positionV>
            <wp:extent cx="647065" cy="799465"/>
            <wp:effectExtent l="0" t="0" r="635" b="63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75">
        <w:t xml:space="preserve">                                           </w:t>
      </w:r>
    </w:p>
    <w:p w:rsidR="00807675" w:rsidRPr="00807675" w:rsidRDefault="00807675" w:rsidP="008076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807675" w:rsidRPr="00807675" w:rsidRDefault="00807675" w:rsidP="008076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80767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DD6D18" w:rsidRDefault="00DD6D18" w:rsidP="0080767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675" w:rsidRPr="005F7137" w:rsidRDefault="00807675" w:rsidP="0080767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7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807675" w:rsidRPr="005F7137" w:rsidRDefault="00807675" w:rsidP="008076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РАЙОЕ ЛЕНИНГРАДСКОЙ ОБЛАСТИ</w:t>
      </w:r>
    </w:p>
    <w:p w:rsidR="00807675" w:rsidRPr="005F7137" w:rsidRDefault="00807675" w:rsidP="008076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3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7137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 созыва)</w:t>
      </w:r>
    </w:p>
    <w:p w:rsidR="00807675" w:rsidRPr="005F7137" w:rsidRDefault="00807675" w:rsidP="008076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807675" w:rsidRPr="005F7137" w:rsidTr="005F7137">
        <w:tc>
          <w:tcPr>
            <w:tcW w:w="4678" w:type="dxa"/>
          </w:tcPr>
          <w:p w:rsidR="00807675" w:rsidRPr="005F7137" w:rsidRDefault="00807675" w:rsidP="00807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1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D6D18" w:rsidRPr="005F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proofErr w:type="gramEnd"/>
            <w:r w:rsidRPr="005F71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D6D18" w:rsidRPr="005F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Pr="005F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="00DD6D18" w:rsidRPr="005F713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807675" w:rsidRPr="005F7137" w:rsidRDefault="00807675" w:rsidP="00807675">
            <w:pPr>
              <w:spacing w:after="0" w:line="276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F7137" w:rsidRPr="005F71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tbl>
      <w:tblPr>
        <w:tblpPr w:leftFromText="180" w:rightFromText="180" w:vertAnchor="text" w:horzAnchor="margin" w:tblpY="25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5090"/>
      </w:tblGrid>
      <w:tr w:rsidR="005F7137" w:rsidRPr="005F7137" w:rsidTr="005F7137">
        <w:trPr>
          <w:trHeight w:val="1437"/>
        </w:trPr>
        <w:tc>
          <w:tcPr>
            <w:tcW w:w="5090" w:type="dxa"/>
            <w:shd w:val="clear" w:color="auto" w:fill="auto"/>
          </w:tcPr>
          <w:p w:rsidR="005F7137" w:rsidRDefault="005F7137" w:rsidP="001335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присутствия граждан (физических лиц), в том числе представителей организаций (юридических  лиц); общественных объединений, государственных органов и органов местного самоуправления, на заседаниях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области.</w:t>
            </w:r>
          </w:p>
          <w:p w:rsidR="005F7137" w:rsidRPr="005F7137" w:rsidRDefault="005F7137" w:rsidP="001335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x-none"/>
              </w:rPr>
            </w:pPr>
          </w:p>
        </w:tc>
      </w:tr>
    </w:tbl>
    <w:p w:rsidR="00807675" w:rsidRPr="005F7137" w:rsidRDefault="00807675" w:rsidP="0080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7">
        <w:rPr>
          <w:rFonts w:ascii="Calibri" w:eastAsia="Times New Roman" w:hAnsi="Calibri" w:cs="Times New Roman"/>
          <w:noProof/>
          <w:sz w:val="24"/>
          <w:szCs w:val="24"/>
          <w:lang w:val="x-none" w:eastAsia="ru-RU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9C51" wp14:editId="29095EAD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2057400" cy="571500"/>
                <wp:effectExtent l="0" t="0" r="127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675" w:rsidRDefault="00807675" w:rsidP="00807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79C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9pt;margin-top:3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" stroked="f">
                <v:textbox>
                  <w:txbxContent>
                    <w:p w14:paraId="6244C729" w14:textId="77777777" w:rsidR="00807675" w:rsidRDefault="00807675" w:rsidP="00807675"/>
                  </w:txbxContent>
                </v:textbox>
              </v:shape>
            </w:pict>
          </mc:Fallback>
        </mc:AlternateContent>
      </w:r>
    </w:p>
    <w:p w:rsidR="00807675" w:rsidRPr="005F7137" w:rsidRDefault="00807675" w:rsidP="0080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7675" w:rsidRPr="005F7137" w:rsidRDefault="00807675" w:rsidP="0080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spacing w:after="0" w:line="240" w:lineRule="auto"/>
        <w:ind w:right="15" w:firstLine="70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</w:p>
    <w:p w:rsidR="005F7137" w:rsidRDefault="00807675" w:rsidP="005F7137">
      <w:pPr>
        <w:jc w:val="both"/>
        <w:rPr>
          <w:sz w:val="24"/>
          <w:szCs w:val="24"/>
        </w:rPr>
      </w:pPr>
      <w:r w:rsidRPr="005F7137">
        <w:rPr>
          <w:sz w:val="24"/>
          <w:szCs w:val="24"/>
        </w:rPr>
        <w:t xml:space="preserve">                                             </w:t>
      </w:r>
    </w:p>
    <w:p w:rsidR="00807675" w:rsidRPr="005F7137" w:rsidRDefault="00807675" w:rsidP="005F7137">
      <w:pPr>
        <w:jc w:val="both"/>
        <w:rPr>
          <w:rFonts w:ascii="Times New Roman" w:hAnsi="Times New Roman" w:cs="Times New Roman"/>
          <w:sz w:val="24"/>
          <w:szCs w:val="24"/>
        </w:rPr>
      </w:pPr>
      <w:r w:rsidRPr="005F7137">
        <w:rPr>
          <w:sz w:val="24"/>
          <w:szCs w:val="24"/>
        </w:rPr>
        <w:t xml:space="preserve">                </w:t>
      </w:r>
      <w:r w:rsidRPr="005F7137">
        <w:rPr>
          <w:rFonts w:ascii="Times New Roman" w:hAnsi="Times New Roman" w:cs="Times New Roman"/>
          <w:sz w:val="24"/>
          <w:szCs w:val="24"/>
        </w:rPr>
        <w:t xml:space="preserve">         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Сосновское сельское поселение  муниципального образования Приозерский муниципальный район  Ленинградской области,  Совет депутатов муниципального образования </w:t>
      </w:r>
      <w:r w:rsidR="003C1425" w:rsidRPr="005F7137">
        <w:rPr>
          <w:rFonts w:ascii="Times New Roman" w:hAnsi="Times New Roman" w:cs="Times New Roman"/>
          <w:sz w:val="24"/>
          <w:szCs w:val="24"/>
        </w:rPr>
        <w:t>Сосновское</w:t>
      </w:r>
      <w:r w:rsidRPr="005F7137"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Приозерский муниципальный район  Ленинградской области (далее — Совет депутатов)</w:t>
      </w:r>
      <w:r w:rsidR="00DD6D18" w:rsidRPr="005F7137">
        <w:rPr>
          <w:rFonts w:ascii="Times New Roman" w:hAnsi="Times New Roman" w:cs="Times New Roman"/>
          <w:b/>
          <w:bCs/>
        </w:rPr>
        <w:t xml:space="preserve">           </w:t>
      </w:r>
      <w:r w:rsidRPr="005F7137">
        <w:rPr>
          <w:rFonts w:ascii="Times New Roman" w:hAnsi="Times New Roman" w:cs="Times New Roman"/>
          <w:b/>
          <w:bCs/>
        </w:rPr>
        <w:t xml:space="preserve">  РЕШИЛ:</w:t>
      </w:r>
    </w:p>
    <w:p w:rsidR="00807675" w:rsidRPr="005F7137" w:rsidRDefault="00807675" w:rsidP="003C142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13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</w:t>
      </w:r>
      <w:r w:rsidR="003C1425" w:rsidRPr="005F7137">
        <w:rPr>
          <w:rFonts w:ascii="Times New Roman" w:hAnsi="Times New Roman" w:cs="Times New Roman"/>
          <w:sz w:val="24"/>
          <w:szCs w:val="24"/>
        </w:rPr>
        <w:t>Сосновское</w:t>
      </w:r>
      <w:r w:rsidRPr="005F7137"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Приозерский муниципальный район  Ленинградской области.</w:t>
      </w:r>
    </w:p>
    <w:p w:rsidR="00573426" w:rsidRPr="005F7137" w:rsidRDefault="00807675" w:rsidP="00D8012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137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Совета депутатов </w:t>
      </w:r>
      <w:r w:rsidR="00573426" w:rsidRPr="005F7137">
        <w:rPr>
          <w:rFonts w:ascii="Times New Roman" w:hAnsi="Times New Roman" w:cs="Times New Roman"/>
          <w:sz w:val="24"/>
          <w:szCs w:val="24"/>
        </w:rPr>
        <w:t xml:space="preserve">от 17 августа 2009 года </w:t>
      </w:r>
      <w:r w:rsidR="005F71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3426" w:rsidRPr="005F7137">
        <w:rPr>
          <w:rFonts w:ascii="Times New Roman" w:hAnsi="Times New Roman" w:cs="Times New Roman"/>
          <w:sz w:val="24"/>
          <w:szCs w:val="24"/>
        </w:rPr>
        <w:t>№ 179 «О</w:t>
      </w:r>
      <w:r w:rsidRPr="005F7137">
        <w:rPr>
          <w:rFonts w:ascii="Times New Roman" w:hAnsi="Times New Roman" w:cs="Times New Roman"/>
          <w:sz w:val="24"/>
          <w:szCs w:val="24"/>
        </w:rPr>
        <w:t xml:space="preserve">б утверждении Порядка обеспечения присутствия граждан ( физических лиц), общественных объединений, государственных органов и органов местного самоуправления на заседаниях коллегиальных органов администрации МО </w:t>
      </w:r>
      <w:r w:rsidR="00573426" w:rsidRPr="005F7137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5F7137">
        <w:rPr>
          <w:rFonts w:ascii="Times New Roman" w:hAnsi="Times New Roman" w:cs="Times New Roman"/>
          <w:sz w:val="24"/>
          <w:szCs w:val="24"/>
        </w:rPr>
        <w:t xml:space="preserve"> МО Приозерский муниципальный район Ленинградской области, а также на заседаниях иных органов местного самоуправления .» </w:t>
      </w:r>
    </w:p>
    <w:p w:rsidR="00807675" w:rsidRPr="005F7137" w:rsidRDefault="00807675" w:rsidP="00B62C5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137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средствах массовой информации и   размещению на официальном сайте муниципального образования </w:t>
      </w:r>
      <w:r w:rsidR="00573426" w:rsidRPr="005F7137">
        <w:rPr>
          <w:rFonts w:ascii="Times New Roman" w:hAnsi="Times New Roman" w:cs="Times New Roman"/>
          <w:sz w:val="24"/>
          <w:szCs w:val="24"/>
        </w:rPr>
        <w:t>Сосновское</w:t>
      </w:r>
      <w:r w:rsidRPr="005F7137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</w:t>
      </w:r>
      <w:r w:rsidR="00573426" w:rsidRPr="005F7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426" w:rsidRPr="005F7137">
        <w:rPr>
          <w:rFonts w:ascii="Times New Roman" w:hAnsi="Times New Roman" w:cs="Times New Roman"/>
          <w:sz w:val="24"/>
          <w:szCs w:val="24"/>
        </w:rPr>
        <w:t xml:space="preserve">и </w:t>
      </w:r>
      <w:r w:rsidRPr="005F7137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Pr="005F7137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573426" w:rsidRPr="005F7137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5F7137" w:rsidRDefault="005F7137" w:rsidP="00807675">
      <w:pPr>
        <w:rPr>
          <w:rFonts w:ascii="Times New Roman" w:hAnsi="Times New Roman" w:cs="Times New Roman"/>
          <w:sz w:val="24"/>
          <w:szCs w:val="24"/>
        </w:rPr>
      </w:pPr>
    </w:p>
    <w:p w:rsidR="00807675" w:rsidRPr="005F7137" w:rsidRDefault="00807675" w:rsidP="00807675">
      <w:pPr>
        <w:rPr>
          <w:rFonts w:ascii="Times New Roman" w:hAnsi="Times New Roman" w:cs="Times New Roman"/>
          <w:sz w:val="24"/>
          <w:szCs w:val="24"/>
        </w:rPr>
      </w:pPr>
      <w:r w:rsidRPr="005F713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</w:t>
      </w:r>
      <w:r w:rsidR="00573426" w:rsidRPr="005F7137">
        <w:rPr>
          <w:rFonts w:ascii="Times New Roman" w:hAnsi="Times New Roman" w:cs="Times New Roman"/>
          <w:sz w:val="24"/>
          <w:szCs w:val="24"/>
        </w:rPr>
        <w:t xml:space="preserve">       </w:t>
      </w:r>
      <w:r w:rsidR="005F7137">
        <w:rPr>
          <w:rFonts w:ascii="Times New Roman" w:hAnsi="Times New Roman" w:cs="Times New Roman"/>
          <w:sz w:val="24"/>
          <w:szCs w:val="24"/>
        </w:rPr>
        <w:t xml:space="preserve">     </w:t>
      </w:r>
      <w:r w:rsidR="00573426" w:rsidRPr="005F7137">
        <w:rPr>
          <w:rFonts w:ascii="Times New Roman" w:hAnsi="Times New Roman" w:cs="Times New Roman"/>
          <w:sz w:val="24"/>
          <w:szCs w:val="24"/>
        </w:rPr>
        <w:t xml:space="preserve">     </w:t>
      </w:r>
      <w:r w:rsidRPr="005F7137">
        <w:rPr>
          <w:rFonts w:ascii="Times New Roman" w:hAnsi="Times New Roman" w:cs="Times New Roman"/>
          <w:sz w:val="24"/>
          <w:szCs w:val="24"/>
        </w:rPr>
        <w:t xml:space="preserve"> </w:t>
      </w:r>
      <w:r w:rsidR="00573426" w:rsidRPr="005F7137">
        <w:rPr>
          <w:rFonts w:ascii="Times New Roman" w:hAnsi="Times New Roman" w:cs="Times New Roman"/>
          <w:sz w:val="24"/>
          <w:szCs w:val="24"/>
        </w:rPr>
        <w:t>А.Ю. Шестов</w:t>
      </w:r>
    </w:p>
    <w:p w:rsidR="005F7137" w:rsidRPr="005F7137" w:rsidRDefault="005F7137" w:rsidP="005F7137">
      <w:pPr>
        <w:rPr>
          <w:rFonts w:ascii="Times New Roman" w:hAnsi="Times New Roman" w:cs="Times New Roman"/>
          <w:sz w:val="20"/>
          <w:szCs w:val="20"/>
        </w:rPr>
      </w:pPr>
      <w:r w:rsidRPr="005F7137">
        <w:rPr>
          <w:rFonts w:ascii="Times New Roman" w:hAnsi="Times New Roman" w:cs="Times New Roman"/>
          <w:sz w:val="20"/>
          <w:szCs w:val="20"/>
        </w:rPr>
        <w:t xml:space="preserve">Разослано: дело — 3, </w:t>
      </w:r>
      <w:proofErr w:type="gramStart"/>
      <w:r w:rsidRPr="005F7137">
        <w:rPr>
          <w:rFonts w:ascii="Times New Roman" w:hAnsi="Times New Roman" w:cs="Times New Roman"/>
          <w:sz w:val="20"/>
          <w:szCs w:val="20"/>
        </w:rPr>
        <w:t>СМИ  —</w:t>
      </w:r>
      <w:proofErr w:type="gramEnd"/>
      <w:r w:rsidRPr="005F713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5F7137" w:rsidRDefault="00807675" w:rsidP="005F7137">
      <w:pPr>
        <w:rPr>
          <w:rFonts w:ascii="Times New Roman" w:hAnsi="Times New Roman" w:cs="Times New Roman"/>
          <w:sz w:val="24"/>
          <w:szCs w:val="24"/>
        </w:rPr>
      </w:pPr>
      <w:r w:rsidRPr="005F71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07675" w:rsidRPr="00807675" w:rsidRDefault="00807675" w:rsidP="00F07C7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>УТВЕРЖДЕНО</w:t>
      </w:r>
    </w:p>
    <w:p w:rsidR="00807675" w:rsidRPr="00807675" w:rsidRDefault="00807675" w:rsidP="00F07C7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07675" w:rsidRPr="00807675" w:rsidRDefault="00807675" w:rsidP="00F07C7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7675" w:rsidRPr="00807675" w:rsidRDefault="00807675" w:rsidP="00F07C7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>«</w:t>
      </w:r>
      <w:r w:rsidR="00573426" w:rsidRPr="00F07C79">
        <w:rPr>
          <w:rFonts w:ascii="Times New Roman" w:hAnsi="Times New Roman" w:cs="Times New Roman"/>
          <w:sz w:val="24"/>
          <w:szCs w:val="24"/>
        </w:rPr>
        <w:t>Сосновское</w:t>
      </w:r>
      <w:r w:rsidRPr="0080767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07675" w:rsidRPr="00807675" w:rsidRDefault="00807675" w:rsidP="00F07C7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</w:p>
    <w:p w:rsidR="00807675" w:rsidRPr="00807675" w:rsidRDefault="00807675" w:rsidP="00F07C7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7675" w:rsidRPr="00807675" w:rsidRDefault="00807675" w:rsidP="00F07C79">
      <w:pPr>
        <w:spacing w:line="240" w:lineRule="exact"/>
        <w:jc w:val="right"/>
      </w:pPr>
      <w:r w:rsidRPr="0080767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07675">
        <w:rPr>
          <w:rFonts w:ascii="Times New Roman" w:hAnsi="Times New Roman" w:cs="Times New Roman"/>
          <w:sz w:val="24"/>
          <w:szCs w:val="24"/>
        </w:rPr>
        <w:t>«</w:t>
      </w:r>
      <w:r w:rsidR="00573426" w:rsidRPr="00F07C79">
        <w:rPr>
          <w:rFonts w:ascii="Times New Roman" w:hAnsi="Times New Roman" w:cs="Times New Roman"/>
          <w:sz w:val="24"/>
          <w:szCs w:val="24"/>
        </w:rPr>
        <w:t xml:space="preserve"> </w:t>
      </w:r>
      <w:r w:rsidR="00DD6D18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573426" w:rsidRPr="00F07C79">
        <w:rPr>
          <w:rFonts w:ascii="Times New Roman" w:hAnsi="Times New Roman" w:cs="Times New Roman"/>
          <w:sz w:val="24"/>
          <w:szCs w:val="24"/>
        </w:rPr>
        <w:t xml:space="preserve">    </w:t>
      </w:r>
      <w:r w:rsidRPr="00807675">
        <w:rPr>
          <w:rFonts w:ascii="Times New Roman" w:hAnsi="Times New Roman" w:cs="Times New Roman"/>
          <w:sz w:val="24"/>
          <w:szCs w:val="24"/>
        </w:rPr>
        <w:t xml:space="preserve">» </w:t>
      </w:r>
      <w:r w:rsidR="00DD6D18">
        <w:rPr>
          <w:rFonts w:ascii="Times New Roman" w:hAnsi="Times New Roman" w:cs="Times New Roman"/>
          <w:sz w:val="24"/>
          <w:szCs w:val="24"/>
        </w:rPr>
        <w:t>ноября</w:t>
      </w:r>
      <w:r w:rsidRPr="00807675">
        <w:rPr>
          <w:rFonts w:ascii="Times New Roman" w:hAnsi="Times New Roman" w:cs="Times New Roman"/>
          <w:sz w:val="24"/>
          <w:szCs w:val="24"/>
        </w:rPr>
        <w:t xml:space="preserve"> 2019  года №</w:t>
      </w:r>
      <w:r w:rsidR="005F7137">
        <w:rPr>
          <w:rFonts w:ascii="Times New Roman" w:hAnsi="Times New Roman" w:cs="Times New Roman"/>
          <w:sz w:val="24"/>
          <w:szCs w:val="24"/>
        </w:rPr>
        <w:t>28</w:t>
      </w:r>
    </w:p>
    <w:p w:rsidR="00807675" w:rsidRPr="00807675" w:rsidRDefault="00807675" w:rsidP="00807675">
      <w:r w:rsidRPr="00807675">
        <w:t xml:space="preserve"> </w:t>
      </w:r>
    </w:p>
    <w:p w:rsidR="00807675" w:rsidRPr="00807675" w:rsidRDefault="00807675" w:rsidP="00573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67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07675" w:rsidRPr="00807675" w:rsidRDefault="00807675" w:rsidP="00573426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675">
        <w:rPr>
          <w:rFonts w:ascii="Times New Roman" w:hAnsi="Times New Roman" w:cs="Times New Roman"/>
          <w:b/>
          <w:bCs/>
          <w:sz w:val="24"/>
          <w:szCs w:val="24"/>
        </w:rPr>
        <w:t>О ПОРЯДКЕ ПРИСУТСТВИЯ ГРАЖДАН (ФИЗИЧЕСКИХ ЛИЦ), В ТОМ ЧИСЛЕ ПРЕДСТАВИТЕЛЕЙ</w:t>
      </w:r>
      <w:r w:rsidR="0057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67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 (ЮРИДИЧЕСКИХ ЛИЦ), </w:t>
      </w:r>
      <w:r w:rsidR="0057342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07675">
        <w:rPr>
          <w:rFonts w:ascii="Times New Roman" w:hAnsi="Times New Roman" w:cs="Times New Roman"/>
          <w:b/>
          <w:bCs/>
          <w:sz w:val="24"/>
          <w:szCs w:val="24"/>
        </w:rPr>
        <w:t>ЩЕСТВЕННЫХ ОБЪЕДИНЕНИЙ, ГОСУДАРСТВЕННЫХ</w:t>
      </w:r>
      <w:r w:rsidR="0057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675">
        <w:rPr>
          <w:rFonts w:ascii="Times New Roman" w:hAnsi="Times New Roman" w:cs="Times New Roman"/>
          <w:b/>
          <w:bCs/>
          <w:sz w:val="24"/>
          <w:szCs w:val="24"/>
        </w:rPr>
        <w:t>ОРГАНОВ И ОРГАНОВ МЕСТНОГО САМОУПРАВЛЕНИЯ, НА ЗАСЕДАНИЯХ СОВЕТА ДЕПУТАТОВ</w:t>
      </w:r>
      <w:r w:rsidR="00573426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807675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 С</w:t>
      </w:r>
      <w:r w:rsidR="00573426">
        <w:rPr>
          <w:rFonts w:ascii="Times New Roman" w:hAnsi="Times New Roman" w:cs="Times New Roman"/>
          <w:b/>
          <w:bCs/>
          <w:sz w:val="24"/>
          <w:szCs w:val="24"/>
        </w:rPr>
        <w:t>ОСНОВСКОЕ</w:t>
      </w:r>
      <w:r w:rsidRPr="0080767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  <w:r w:rsidR="0057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67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07675" w:rsidRPr="0020060B" w:rsidRDefault="00807675" w:rsidP="005734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60B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807675" w:rsidRPr="00807675" w:rsidRDefault="00807675" w:rsidP="00573426">
      <w:pPr>
        <w:jc w:val="both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C79" w:rsidRDefault="00807675" w:rsidP="0057342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7C7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573426" w:rsidRPr="00F07C79">
        <w:rPr>
          <w:rFonts w:ascii="Times New Roman" w:hAnsi="Times New Roman" w:cs="Times New Roman"/>
          <w:sz w:val="24"/>
          <w:szCs w:val="24"/>
        </w:rPr>
        <w:t>устанавливает требования к организации</w:t>
      </w:r>
      <w:r w:rsidRPr="00F07C79">
        <w:rPr>
          <w:rFonts w:ascii="Times New Roman" w:hAnsi="Times New Roman" w:cs="Times New Roman"/>
          <w:sz w:val="24"/>
          <w:szCs w:val="24"/>
        </w:rPr>
        <w:t xml:space="preserve"> присутстви</w:t>
      </w:r>
      <w:r w:rsidR="00573426" w:rsidRPr="00F07C79">
        <w:rPr>
          <w:rFonts w:ascii="Times New Roman" w:hAnsi="Times New Roman" w:cs="Times New Roman"/>
          <w:sz w:val="24"/>
          <w:szCs w:val="24"/>
        </w:rPr>
        <w:t>я</w:t>
      </w:r>
      <w:r w:rsidRPr="00F07C79">
        <w:rPr>
          <w:rFonts w:ascii="Times New Roman" w:hAnsi="Times New Roman" w:cs="Times New Roman"/>
          <w:sz w:val="24"/>
          <w:szCs w:val="24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Совета депутатов муниципального образования С</w:t>
      </w:r>
      <w:r w:rsidR="00573426" w:rsidRPr="00F07C79">
        <w:rPr>
          <w:rFonts w:ascii="Times New Roman" w:hAnsi="Times New Roman" w:cs="Times New Roman"/>
          <w:sz w:val="24"/>
          <w:szCs w:val="24"/>
        </w:rPr>
        <w:t>основское</w:t>
      </w:r>
      <w:r w:rsidRPr="00F07C7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="00F07C79" w:rsidRPr="00F07C79">
        <w:rPr>
          <w:rFonts w:ascii="Times New Roman" w:hAnsi="Times New Roman" w:cs="Times New Roman"/>
          <w:sz w:val="24"/>
          <w:szCs w:val="24"/>
        </w:rPr>
        <w:t>, а также  права и обязанности указанны</w:t>
      </w:r>
      <w:r w:rsidR="00F07C79">
        <w:rPr>
          <w:rFonts w:ascii="Times New Roman" w:hAnsi="Times New Roman" w:cs="Times New Roman"/>
          <w:sz w:val="24"/>
          <w:szCs w:val="24"/>
        </w:rPr>
        <w:t xml:space="preserve">х лиц. </w:t>
      </w:r>
    </w:p>
    <w:p w:rsidR="00807675" w:rsidRPr="00807675" w:rsidRDefault="00F07C79" w:rsidP="00573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675" w:rsidRPr="00807675">
        <w:rPr>
          <w:rFonts w:ascii="Times New Roman" w:hAnsi="Times New Roman" w:cs="Times New Roman"/>
          <w:sz w:val="24"/>
          <w:szCs w:val="24"/>
        </w:rPr>
        <w:t>Настоящее Положение не распространяет</w:t>
      </w:r>
      <w:r>
        <w:rPr>
          <w:rFonts w:ascii="Times New Roman" w:hAnsi="Times New Roman" w:cs="Times New Roman"/>
          <w:sz w:val="24"/>
          <w:szCs w:val="24"/>
        </w:rPr>
        <w:t xml:space="preserve"> свое действие </w:t>
      </w:r>
      <w:r w:rsidR="00807675" w:rsidRPr="00807675">
        <w:rPr>
          <w:rFonts w:ascii="Times New Roman" w:hAnsi="Times New Roman" w:cs="Times New Roman"/>
          <w:sz w:val="24"/>
          <w:szCs w:val="24"/>
        </w:rPr>
        <w:t xml:space="preserve">на случаи присутствия на заседаниях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41FE">
        <w:rPr>
          <w:rFonts w:ascii="Times New Roman" w:hAnsi="Times New Roman" w:cs="Times New Roman"/>
          <w:sz w:val="24"/>
          <w:szCs w:val="24"/>
        </w:rPr>
        <w:t>далее -также заседание):</w:t>
      </w:r>
    </w:p>
    <w:p w:rsidR="00807675" w:rsidRPr="00807675" w:rsidRDefault="00B141FE" w:rsidP="00573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7675" w:rsidRPr="00807675">
        <w:rPr>
          <w:rFonts w:ascii="Times New Roman" w:hAnsi="Times New Roman" w:cs="Times New Roman"/>
          <w:sz w:val="24"/>
          <w:szCs w:val="24"/>
        </w:rPr>
        <w:t xml:space="preserve">1) лиц, приглашенных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Совета депутатов, его председателя, постоянных комиссий (постоянных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комиссий) 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депутатов, депутата (депутатов) Совета депутатов</w:t>
      </w:r>
      <w:r w:rsidR="00807675" w:rsidRPr="00807675">
        <w:rPr>
          <w:rFonts w:ascii="Times New Roman" w:hAnsi="Times New Roman" w:cs="Times New Roman"/>
          <w:sz w:val="24"/>
          <w:szCs w:val="24"/>
        </w:rPr>
        <w:t>;</w:t>
      </w:r>
    </w:p>
    <w:p w:rsidR="00807675" w:rsidRPr="00807675" w:rsidRDefault="00807675" w:rsidP="00B14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 xml:space="preserve">2) должностных лиц, присутствие которых на </w:t>
      </w:r>
      <w:proofErr w:type="gramStart"/>
      <w:r w:rsidRPr="00807675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B141FE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proofErr w:type="gramEnd"/>
      <w:r w:rsidR="00B141FE">
        <w:rPr>
          <w:rFonts w:ascii="Times New Roman" w:hAnsi="Times New Roman" w:cs="Times New Roman"/>
          <w:sz w:val="24"/>
          <w:szCs w:val="24"/>
        </w:rPr>
        <w:t xml:space="preserve"> законодательством, Уставом </w:t>
      </w:r>
      <w:r w:rsidRPr="00807675">
        <w:rPr>
          <w:rFonts w:ascii="Times New Roman" w:hAnsi="Times New Roman" w:cs="Times New Roman"/>
          <w:sz w:val="24"/>
          <w:szCs w:val="24"/>
        </w:rPr>
        <w:t>муниципального образования С</w:t>
      </w:r>
      <w:r w:rsidR="00B141FE">
        <w:rPr>
          <w:rFonts w:ascii="Times New Roman" w:hAnsi="Times New Roman" w:cs="Times New Roman"/>
          <w:sz w:val="24"/>
          <w:szCs w:val="24"/>
        </w:rPr>
        <w:t>основское</w:t>
      </w:r>
      <w:r w:rsidRPr="00807675"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Приозерский муниципальный район  Ленинградской области</w:t>
      </w:r>
      <w:r w:rsidR="00B141FE">
        <w:rPr>
          <w:rFonts w:ascii="Times New Roman" w:hAnsi="Times New Roman" w:cs="Times New Roman"/>
          <w:sz w:val="24"/>
          <w:szCs w:val="24"/>
        </w:rPr>
        <w:t>, в связи с осуществлением ими должностных (служебных) обязанностей;</w:t>
      </w:r>
    </w:p>
    <w:p w:rsidR="00807675" w:rsidRPr="00807675" w:rsidRDefault="00807675" w:rsidP="00200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>3) представителей средств массовой информации.</w:t>
      </w:r>
    </w:p>
    <w:p w:rsidR="00807675" w:rsidRPr="0020060B" w:rsidRDefault="00807675" w:rsidP="005734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675">
        <w:rPr>
          <w:rFonts w:ascii="Times New Roman" w:hAnsi="Times New Roman" w:cs="Times New Roman"/>
          <w:sz w:val="24"/>
          <w:szCs w:val="24"/>
        </w:rPr>
        <w:t xml:space="preserve"> </w:t>
      </w:r>
      <w:r w:rsidRPr="0020060B">
        <w:rPr>
          <w:rFonts w:ascii="Times New Roman" w:hAnsi="Times New Roman" w:cs="Times New Roman"/>
          <w:b/>
          <w:bCs/>
          <w:sz w:val="24"/>
          <w:szCs w:val="24"/>
        </w:rPr>
        <w:t>Глава 2. Порядок оповещения о заседании</w:t>
      </w:r>
      <w:r w:rsidR="00B141FE" w:rsidRPr="00200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60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20060B">
        <w:rPr>
          <w:rFonts w:ascii="Times New Roman" w:hAnsi="Times New Roman" w:cs="Times New Roman"/>
          <w:b/>
          <w:bCs/>
          <w:sz w:val="24"/>
          <w:szCs w:val="24"/>
        </w:rPr>
        <w:t xml:space="preserve">подачи </w:t>
      </w:r>
      <w:r w:rsidR="00B141FE" w:rsidRPr="0020060B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proofErr w:type="gramEnd"/>
      <w:r w:rsidR="00B141FE" w:rsidRPr="0020060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участие.</w:t>
      </w:r>
    </w:p>
    <w:p w:rsidR="00B141FE" w:rsidRDefault="00807675" w:rsidP="0020060B">
      <w:pPr>
        <w:pStyle w:val="a5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B141FE" w:rsidRPr="0020060B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proofErr w:type="gramStart"/>
      <w:r w:rsidR="00B141FE" w:rsidRPr="0020060B">
        <w:rPr>
          <w:rFonts w:ascii="Times New Roman" w:hAnsi="Times New Roman" w:cs="Times New Roman"/>
          <w:sz w:val="24"/>
          <w:szCs w:val="24"/>
        </w:rPr>
        <w:t>лиц  о</w:t>
      </w:r>
      <w:proofErr w:type="gramEnd"/>
      <w:r w:rsidR="00B141FE" w:rsidRPr="0020060B">
        <w:rPr>
          <w:rFonts w:ascii="Times New Roman" w:hAnsi="Times New Roman" w:cs="Times New Roman"/>
          <w:sz w:val="24"/>
          <w:szCs w:val="24"/>
        </w:rPr>
        <w:t xml:space="preserve"> заседании осуществляется путем размещения на официальном сайте Совета депутатов в информационно-</w:t>
      </w:r>
      <w:proofErr w:type="spellStart"/>
      <w:r w:rsidR="00B141FE" w:rsidRPr="0020060B">
        <w:rPr>
          <w:rFonts w:ascii="Times New Roman" w:hAnsi="Times New Roman" w:cs="Times New Roman"/>
          <w:sz w:val="24"/>
          <w:szCs w:val="24"/>
        </w:rPr>
        <w:t>телекомуникационной</w:t>
      </w:r>
      <w:proofErr w:type="spellEnd"/>
      <w:r w:rsidR="00B141FE" w:rsidRPr="0020060B">
        <w:rPr>
          <w:rFonts w:ascii="Times New Roman" w:hAnsi="Times New Roman" w:cs="Times New Roman"/>
          <w:sz w:val="24"/>
          <w:szCs w:val="24"/>
        </w:rPr>
        <w:t xml:space="preserve"> сети « Интернет» сведени</w:t>
      </w:r>
      <w:r w:rsidR="00752B7B" w:rsidRPr="0020060B">
        <w:rPr>
          <w:rFonts w:ascii="Times New Roman" w:hAnsi="Times New Roman" w:cs="Times New Roman"/>
          <w:sz w:val="24"/>
          <w:szCs w:val="24"/>
        </w:rPr>
        <w:t xml:space="preserve">й </w:t>
      </w:r>
      <w:r w:rsidR="00B141FE" w:rsidRPr="0020060B">
        <w:rPr>
          <w:rFonts w:ascii="Times New Roman" w:hAnsi="Times New Roman" w:cs="Times New Roman"/>
          <w:sz w:val="24"/>
          <w:szCs w:val="24"/>
        </w:rPr>
        <w:t xml:space="preserve"> о времени</w:t>
      </w:r>
      <w:r w:rsidR="00752B7B" w:rsidRPr="0020060B">
        <w:rPr>
          <w:rFonts w:ascii="Times New Roman" w:hAnsi="Times New Roman" w:cs="Times New Roman"/>
          <w:sz w:val="24"/>
          <w:szCs w:val="24"/>
        </w:rPr>
        <w:t xml:space="preserve"> и месте заседания (с указанием точного адреса), о вопросах  повестки заседания, а также адреса, на который принимаются заявки от заинтересованных лиц о намерении присутствовать на заседании. </w:t>
      </w:r>
      <w:r w:rsidR="00B141FE"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37" w:rsidRPr="0020060B" w:rsidRDefault="005F7137" w:rsidP="005F71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2AFA" w:rsidRPr="0020060B" w:rsidRDefault="00752B7B" w:rsidP="0020060B">
      <w:pPr>
        <w:pStyle w:val="a5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Оповещение заинтересованных лиц о </w:t>
      </w:r>
      <w:proofErr w:type="gramStart"/>
      <w:r w:rsidRPr="0020060B">
        <w:rPr>
          <w:rFonts w:ascii="Times New Roman" w:hAnsi="Times New Roman" w:cs="Times New Roman"/>
          <w:sz w:val="24"/>
          <w:szCs w:val="24"/>
        </w:rPr>
        <w:t>заседании  осуществляется</w:t>
      </w:r>
      <w:proofErr w:type="gramEnd"/>
      <w:r w:rsidRPr="0020060B">
        <w:rPr>
          <w:rFonts w:ascii="Times New Roman" w:hAnsi="Times New Roman" w:cs="Times New Roman"/>
          <w:sz w:val="24"/>
          <w:szCs w:val="24"/>
        </w:rPr>
        <w:t xml:space="preserve"> в срок не позднее чем за семь календарных дней до дня проведения очередного заседания и не позднее чем за 2 к</w:t>
      </w:r>
      <w:r w:rsidR="00632AFA" w:rsidRPr="0020060B">
        <w:rPr>
          <w:rFonts w:ascii="Times New Roman" w:hAnsi="Times New Roman" w:cs="Times New Roman"/>
          <w:sz w:val="24"/>
          <w:szCs w:val="24"/>
        </w:rPr>
        <w:t>алендарных дня до проведения внеочередного заседания.</w:t>
      </w:r>
    </w:p>
    <w:p w:rsidR="00632AFA" w:rsidRPr="0020060B" w:rsidRDefault="00632AFA" w:rsidP="0020060B">
      <w:pPr>
        <w:pStyle w:val="a5"/>
        <w:numPr>
          <w:ilvl w:val="0"/>
          <w:numId w:val="3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присутствия на заседании заинтересованные лица направляют заявку о намерении присутствовать на заседании (далее-заявка) по форме согласно приложению к настоящему Положению в срок, не позднее </w:t>
      </w:r>
      <w:r w:rsidR="0020060B" w:rsidRPr="0020060B">
        <w:rPr>
          <w:rFonts w:ascii="Times New Roman" w:hAnsi="Times New Roman" w:cs="Times New Roman"/>
          <w:sz w:val="24"/>
          <w:szCs w:val="24"/>
        </w:rPr>
        <w:t>12.00</w:t>
      </w:r>
      <w:r w:rsidRPr="0020060B">
        <w:rPr>
          <w:rFonts w:ascii="Times New Roman" w:hAnsi="Times New Roman" w:cs="Times New Roman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632AFA" w:rsidRPr="0020060B" w:rsidRDefault="00632AFA" w:rsidP="0020060B">
      <w:pPr>
        <w:pStyle w:val="a5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20060B" w:rsidRPr="0020060B" w:rsidRDefault="0020060B" w:rsidP="0020060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60B">
        <w:rPr>
          <w:rFonts w:ascii="Times New Roman" w:hAnsi="Times New Roman" w:cs="Times New Roman"/>
          <w:b/>
          <w:bCs/>
          <w:sz w:val="24"/>
          <w:szCs w:val="24"/>
        </w:rPr>
        <w:t>Глава 3. Организация заседания в случае присутствия заинтересованных лиц</w:t>
      </w:r>
    </w:p>
    <w:p w:rsidR="0020060B" w:rsidRPr="0020060B" w:rsidRDefault="0020060B" w:rsidP="002006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1.    В зале заседания Совета депутатов отводятся места для заинтересованных лиц.</w:t>
      </w:r>
    </w:p>
    <w:p w:rsidR="0020060B" w:rsidRPr="0020060B" w:rsidRDefault="0020060B" w:rsidP="0020060B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2.   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20060B" w:rsidRPr="0020060B" w:rsidRDefault="0020060B" w:rsidP="0020060B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3.    Заинтересованные лица не допускаются на заседание в случаях:</w:t>
      </w:r>
    </w:p>
    <w:p w:rsidR="0020060B" w:rsidRPr="0020060B" w:rsidRDefault="0020060B" w:rsidP="0020060B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1)   Отсутствие документа, удостоверяющего личность;</w:t>
      </w:r>
    </w:p>
    <w:p w:rsidR="0020060B" w:rsidRPr="0020060B" w:rsidRDefault="0020060B" w:rsidP="0020060B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2)   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20060B" w:rsidRPr="0020060B" w:rsidRDefault="0020060B" w:rsidP="0020060B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В случае несоответствия заявки требованиям, установленным настоящим Положением заинтересованное лицо может быть не допущено на заседание.</w:t>
      </w:r>
    </w:p>
    <w:p w:rsidR="0020060B" w:rsidRPr="0020060B" w:rsidRDefault="0020060B" w:rsidP="002006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4.    Заинтересованные лица допускаются в зал не ранее чем за 15 минут и не позднее чем за 5 минут до начала заседания.</w:t>
      </w:r>
    </w:p>
    <w:p w:rsidR="0020060B" w:rsidRPr="0020060B" w:rsidRDefault="0020060B" w:rsidP="0020060B">
      <w:pPr>
        <w:ind w:left="-426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60B">
        <w:rPr>
          <w:rFonts w:ascii="Times New Roman" w:hAnsi="Times New Roman" w:cs="Times New Roman"/>
          <w:b/>
          <w:bCs/>
          <w:sz w:val="24"/>
          <w:szCs w:val="24"/>
        </w:rPr>
        <w:t>Глава 4. Права и обязанности заинтересованных лиц.</w:t>
      </w:r>
    </w:p>
    <w:p w:rsidR="0020060B" w:rsidRPr="0020060B" w:rsidRDefault="0020060B" w:rsidP="002006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1.    Заинтересованные лица обязаны:</w:t>
      </w:r>
    </w:p>
    <w:p w:rsidR="0020060B" w:rsidRPr="0020060B" w:rsidRDefault="0020060B" w:rsidP="00200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а) соблюдать требования Регламента Совета депутатов, а также требования настоящего Положения;</w:t>
      </w:r>
    </w:p>
    <w:p w:rsidR="0020060B" w:rsidRPr="0020060B" w:rsidRDefault="0020060B" w:rsidP="0020060B">
      <w:pPr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б) соблюдать общепризнанные нормы этики;</w:t>
      </w:r>
    </w:p>
    <w:p w:rsidR="0020060B" w:rsidRPr="0020060B" w:rsidRDefault="0020060B" w:rsidP="00200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20060B" w:rsidRPr="0020060B" w:rsidRDefault="0020060B" w:rsidP="00200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ж) при получении информации от депутатов и работников аппарата Совета депутатов ставить их в известность о проведении аудио- и видеозаписи, кино- и фотосъемки;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з) заканчивать установку видео- и фотоаппаратуры не позднее чем за пять минут до начала заседания;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и)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мероприятия.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к) 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создающие помехи проведению мероприятия, а также другие действия, отрицательно влияющие на ход мероприятия, на котором </w:t>
      </w:r>
      <w:r w:rsidRPr="0020060B">
        <w:rPr>
          <w:rFonts w:ascii="Times New Roman" w:hAnsi="Times New Roman" w:cs="Times New Roman"/>
          <w:sz w:val="24"/>
          <w:szCs w:val="24"/>
        </w:rPr>
        <w:lastRenderedPageBreak/>
        <w:t>аккредитованный журналист присутствует при выполнении профессиональных обязанностей);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л) отключать во время проведения официальных мероприятий мобильные телефоны;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м) соблюдать правила пропускного режима, общественного порядка в здании, где проводится заседание.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2. Заинтересованные лица, присутствующие на заседании, вправе делать записи, производить 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3. Председательствующий на заседании может предоставить заинтересованному лицу право задавать вопрос или выступить по рассматриваемому вопросу. 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4. Заинтересованные лица не участвуют в обсуждении и принятии решений.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5. 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0060B" w:rsidRP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6. В случае нарушения требований пунктов 1 и 2 главы 4 настоящего Положения председатель Совета депутатов делает замечание заинтересованному лицу,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20060B" w:rsidRDefault="0020060B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F7137" w:rsidRDefault="005F7137" w:rsidP="0020060B">
      <w:p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Pr="0020060B" w:rsidRDefault="005F7137" w:rsidP="002006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0060B" w:rsidRPr="0020060B">
        <w:rPr>
          <w:rFonts w:ascii="Times New Roman" w:hAnsi="Times New Roman" w:cs="Times New Roman"/>
          <w:sz w:val="24"/>
          <w:szCs w:val="24"/>
        </w:rPr>
        <w:t>ложение</w:t>
      </w:r>
    </w:p>
    <w:p w:rsidR="0020060B" w:rsidRPr="0020060B" w:rsidRDefault="0020060B" w:rsidP="002006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О ПОРЯДКЕ ПРИСУТСТВИЯ ГРАЖДАН (ФИЗИЧЕСКИХ ЛИЦ),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В ТОМ ЧИСЛЕ ПРЕДСТАВИТЕЛЕЙ ОРГАНИЗАЦИЙ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(ЮРИДИЧЕСКИХ ЛИЦ), ОБЩЕСТВЕННЫХ ОБЪЕДИНЕНИЙ,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САМОУПРАВЛЕНИЯНА ЗЕСЕДАНИЯХ СОВЕТА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060B">
        <w:rPr>
          <w:rFonts w:ascii="Times New Roman" w:hAnsi="Times New Roman" w:cs="Times New Roman"/>
          <w:sz w:val="24"/>
          <w:szCs w:val="24"/>
        </w:rPr>
        <w:t>СОСНОВСКОЕ  СЕЛЬСКОЕ</w:t>
      </w:r>
      <w:proofErr w:type="gramEnd"/>
      <w:r w:rsidRPr="0020060B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ЛЕНИННГРАДСКОЙ ОБЛАСТИ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962" w:rsidRDefault="0020060B" w:rsidP="002006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20060B" w:rsidRPr="0020060B" w:rsidRDefault="00440962" w:rsidP="002006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00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60B" w:rsidRPr="002006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для участия в заседании Совета депутатов МО 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20060B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______________________________________________________________________,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 заявителя)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Паспорт серия ___________ номер ___________________ выдан 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 «____» ________________ года,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являюсь представителем[i] 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организации (юридического лица), общественного объединения, государственного              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органа или органа местного самоуправления, представителем которого является гражданин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по доверенности № _________ от «_____» _______________года.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прошу включить меня в число присутствующих на заседании Совета депутатов, которое состоится «_____» _______________года в «_______» часов «________» минут, для присутствия при обсуждении вопроса (вопросов) №№ _______повестки 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О себе сообщаю следующие контактные данные: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Телефон и (или) адрес электронной почты 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Уведомляю, что в ходе участия в заседании намереваюсь (не намереваюсь) (нужное подчеркнуть) осуществлять 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информации.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Дата __________________                         Заявитель 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060B">
        <w:rPr>
          <w:rFonts w:ascii="Times New Roman" w:hAnsi="Times New Roman" w:cs="Times New Roman"/>
          <w:sz w:val="24"/>
          <w:szCs w:val="24"/>
        </w:rPr>
        <w:t xml:space="preserve">[i] </w:t>
      </w:r>
      <w:proofErr w:type="gramStart"/>
      <w:r w:rsidRPr="0020060B">
        <w:rPr>
          <w:rFonts w:ascii="Times New Roman" w:hAnsi="Times New Roman" w:cs="Times New Roman"/>
          <w:sz w:val="24"/>
          <w:szCs w:val="24"/>
        </w:rPr>
        <w:t>Заполняется,  если</w:t>
      </w:r>
      <w:proofErr w:type="gramEnd"/>
      <w:r w:rsidRPr="0020060B">
        <w:rPr>
          <w:rFonts w:ascii="Times New Roman" w:hAnsi="Times New Roman" w:cs="Times New Roman"/>
          <w:sz w:val="24"/>
          <w:szCs w:val="24"/>
        </w:rPr>
        <w:t xml:space="preserve">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60B" w:rsidRDefault="0020060B" w:rsidP="0020060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0060B" w:rsidSect="005F713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13762"/>
    <w:multiLevelType w:val="hybridMultilevel"/>
    <w:tmpl w:val="23B2D036"/>
    <w:lvl w:ilvl="0" w:tplc="3D2C44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FB33B3"/>
    <w:multiLevelType w:val="hybridMultilevel"/>
    <w:tmpl w:val="5578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3D8F"/>
    <w:multiLevelType w:val="hybridMultilevel"/>
    <w:tmpl w:val="B2B8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48"/>
    <w:rsid w:val="00092548"/>
    <w:rsid w:val="0020060B"/>
    <w:rsid w:val="003C1425"/>
    <w:rsid w:val="00440962"/>
    <w:rsid w:val="00566405"/>
    <w:rsid w:val="00573426"/>
    <w:rsid w:val="005F7137"/>
    <w:rsid w:val="00632AFA"/>
    <w:rsid w:val="00752B7B"/>
    <w:rsid w:val="00807675"/>
    <w:rsid w:val="00B141FE"/>
    <w:rsid w:val="00B62C54"/>
    <w:rsid w:val="00D8012C"/>
    <w:rsid w:val="00DD6D18"/>
    <w:rsid w:val="00F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7A62"/>
  <w15:chartTrackingRefBased/>
  <w15:docId w15:val="{76CFB999-2E83-4801-8F53-8119DA3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7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07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C14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1400</Words>
  <Characters>10897</Characters>
  <Application>Microsoft Office Word</Application>
  <DocSecurity>0</DocSecurity>
  <Lines>286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2019-11-25T06:30:00Z</cp:lastPrinted>
  <dcterms:created xsi:type="dcterms:W3CDTF">2019-11-19T09:01:00Z</dcterms:created>
  <dcterms:modified xsi:type="dcterms:W3CDTF">2019-11-25T06:31:00Z</dcterms:modified>
</cp:coreProperties>
</file>