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D4661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111760</wp:posOffset>
            </wp:positionV>
            <wp:extent cx="575310" cy="7162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4661C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D4661C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1B00AD" w:rsidRPr="00D4661C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1F7870">
        <w:rPr>
          <w:rFonts w:ascii="Times New Roman" w:hAnsi="Times New Roman"/>
          <w:sz w:val="24"/>
          <w:szCs w:val="24"/>
          <w:lang w:eastAsia="ar-SA"/>
        </w:rPr>
        <w:t>27 июня</w:t>
      </w:r>
      <w:r w:rsidR="00857A04" w:rsidRPr="00D4661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4661C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D4661C">
        <w:rPr>
          <w:rFonts w:ascii="Times New Roman" w:hAnsi="Times New Roman"/>
          <w:sz w:val="24"/>
          <w:szCs w:val="24"/>
          <w:lang w:eastAsia="ar-SA"/>
        </w:rPr>
        <w:t>9</w:t>
      </w:r>
      <w:r w:rsidRPr="00D4661C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1F7870">
        <w:rPr>
          <w:rFonts w:ascii="Times New Roman" w:hAnsi="Times New Roman"/>
          <w:sz w:val="24"/>
          <w:szCs w:val="24"/>
          <w:lang w:eastAsia="ar-SA"/>
        </w:rPr>
        <w:t>322</w:t>
      </w:r>
      <w:r w:rsidRPr="00D4661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D4661C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503" w:type="dxa"/>
        <w:tblLook w:val="0000"/>
      </w:tblPr>
      <w:tblGrid>
        <w:gridCol w:w="4503"/>
      </w:tblGrid>
      <w:tr w:rsidR="00F84F60" w:rsidRPr="00D4661C" w:rsidTr="00536A5A">
        <w:trPr>
          <w:trHeight w:val="1247"/>
        </w:trPr>
        <w:tc>
          <w:tcPr>
            <w:tcW w:w="4503" w:type="dxa"/>
          </w:tcPr>
          <w:p w:rsidR="00F84F60" w:rsidRPr="00D4661C" w:rsidRDefault="00DA69E0" w:rsidP="00536A5A">
            <w:pPr>
              <w:pStyle w:val="ConsPlusNormal"/>
              <w:spacing w:before="220"/>
              <w:ind w:firstLine="0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bookmarkStart w:id="0" w:name="OLE_LINK1"/>
            <w:bookmarkStart w:id="1" w:name="OLE_LINK2"/>
            <w:bookmarkStart w:id="2" w:name="OLE_LINK3"/>
            <w:r w:rsidRPr="00D4661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Об утверждении Порядка </w:t>
            </w:r>
            <w:r w:rsidR="00536A5A" w:rsidRPr="00D4661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  <w:bookmarkEnd w:id="0"/>
            <w:bookmarkEnd w:id="1"/>
            <w:bookmarkEnd w:id="2"/>
          </w:p>
        </w:tc>
      </w:tr>
    </w:tbl>
    <w:p w:rsidR="00E00C09" w:rsidRPr="00D4661C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661C">
        <w:rPr>
          <w:rFonts w:ascii="Times New Roman" w:hAnsi="Times New Roman"/>
          <w:lang w:eastAsia="ar-SA"/>
        </w:rPr>
        <w:t xml:space="preserve">  </w:t>
      </w:r>
    </w:p>
    <w:p w:rsidR="00536A5A" w:rsidRPr="00D4661C" w:rsidRDefault="00536A5A" w:rsidP="003F616C">
      <w:pPr>
        <w:pStyle w:val="ConsPlusNormal"/>
        <w:ind w:firstLine="540"/>
        <w:jc w:val="both"/>
      </w:pPr>
    </w:p>
    <w:p w:rsidR="00536A5A" w:rsidRPr="00D4661C" w:rsidRDefault="003F616C" w:rsidP="00536A5A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D4661C">
          <w:rPr>
            <w:rFonts w:ascii="Times New Roman" w:hAnsi="Times New Roman"/>
            <w:sz w:val="24"/>
            <w:szCs w:val="24"/>
          </w:rPr>
          <w:t>пунктом 3.1 статьи 78.2</w:t>
        </w:r>
      </w:hyperlink>
      <w:r w:rsidRPr="00D4661C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D4661C">
          <w:rPr>
            <w:rFonts w:ascii="Times New Roman" w:hAnsi="Times New Roman"/>
            <w:sz w:val="24"/>
            <w:szCs w:val="24"/>
          </w:rPr>
          <w:t>пунктом 3.1 статьи 79</w:t>
        </w:r>
      </w:hyperlink>
      <w:r w:rsidRPr="00D4661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C22214" w:rsidRPr="00D4661C">
        <w:rPr>
          <w:rFonts w:ascii="Times New Roman" w:hAnsi="Times New Roman"/>
          <w:sz w:val="24"/>
          <w:szCs w:val="24"/>
        </w:rPr>
        <w:t xml:space="preserve">, </w:t>
      </w:r>
      <w:bookmarkStart w:id="3" w:name="OLE_LINK4"/>
      <w:bookmarkStart w:id="4" w:name="OLE_LINK5"/>
      <w:bookmarkStart w:id="5" w:name="OLE_LINK6"/>
      <w:bookmarkStart w:id="6" w:name="OLE_LINK7"/>
      <w:r w:rsidR="00C22214" w:rsidRPr="00D4661C">
        <w:rPr>
          <w:rFonts w:ascii="Times New Roman" w:hAnsi="Times New Roman"/>
          <w:sz w:val="24"/>
          <w:szCs w:val="24"/>
        </w:rPr>
        <w:t>Постановлени</w:t>
      </w:r>
      <w:r w:rsidR="001D7D5B" w:rsidRPr="00D4661C">
        <w:rPr>
          <w:rFonts w:ascii="Times New Roman" w:hAnsi="Times New Roman"/>
          <w:sz w:val="24"/>
          <w:szCs w:val="24"/>
        </w:rPr>
        <w:t>ем</w:t>
      </w:r>
      <w:r w:rsidR="00C22214" w:rsidRPr="00D4661C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30.12.2018г. № 1571 «Об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</w:t>
      </w:r>
      <w:r w:rsidRPr="00D4661C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r w:rsidR="00536A5A" w:rsidRPr="00D4661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536A5A" w:rsidRPr="00D466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36A5A" w:rsidRPr="00D466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3F616C" w:rsidRPr="00D4661C" w:rsidRDefault="003F616C" w:rsidP="00536A5A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1. Утвердить прилагаемы</w:t>
      </w:r>
      <w:r w:rsidR="00536A5A" w:rsidRPr="00D4661C">
        <w:rPr>
          <w:rFonts w:ascii="Times New Roman" w:hAnsi="Times New Roman"/>
          <w:sz w:val="24"/>
          <w:szCs w:val="24"/>
        </w:rPr>
        <w:t>й</w:t>
      </w:r>
      <w:r w:rsidRPr="00D4661C">
        <w:rPr>
          <w:rFonts w:ascii="Times New Roman" w:hAnsi="Times New Roman"/>
          <w:sz w:val="24"/>
          <w:szCs w:val="24"/>
        </w:rPr>
        <w:t xml:space="preserve"> </w:t>
      </w:r>
      <w:r w:rsidR="00536A5A" w:rsidRPr="00D4661C">
        <w:rPr>
          <w:rFonts w:ascii="Times New Roman" w:hAnsi="Times New Roman"/>
          <w:sz w:val="24"/>
          <w:szCs w:val="24"/>
        </w:rPr>
        <w:t xml:space="preserve">Порядок </w:t>
      </w:r>
      <w:r w:rsidRPr="00D4661C">
        <w:rPr>
          <w:rFonts w:ascii="Times New Roman" w:hAnsi="Times New Roman"/>
          <w:sz w:val="24"/>
          <w:szCs w:val="24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DA69E0" w:rsidRPr="00D4661C" w:rsidRDefault="00536A5A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2</w:t>
      </w:r>
      <w:r w:rsidR="00DA69E0" w:rsidRPr="00D4661C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D466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D466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D4661C" w:rsidRDefault="00536A5A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3</w:t>
      </w:r>
      <w:r w:rsidR="00DA69E0" w:rsidRPr="00D4661C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D4661C" w:rsidRDefault="00536A5A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4</w:t>
      </w:r>
      <w:r w:rsidR="00DA69E0" w:rsidRPr="00D466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D466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D4661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D4661C">
        <w:rPr>
          <w:rFonts w:ascii="Times New Roman" w:hAnsi="Times New Roman"/>
          <w:sz w:val="24"/>
          <w:szCs w:val="24"/>
        </w:rPr>
        <w:t>постановления</w:t>
      </w:r>
      <w:r w:rsidR="00DA69E0" w:rsidRPr="00D4661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D4661C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D4661C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D4661C">
        <w:rPr>
          <w:rFonts w:ascii="Times New Roman" w:hAnsi="Times New Roman"/>
          <w:sz w:val="24"/>
          <w:szCs w:val="24"/>
          <w:lang w:eastAsia="ar-SA"/>
        </w:rPr>
        <w:t>С</w:t>
      </w:r>
      <w:r w:rsidRPr="00D4661C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D4661C">
        <w:rPr>
          <w:rFonts w:ascii="Times New Roman" w:hAnsi="Times New Roman"/>
          <w:sz w:val="24"/>
          <w:szCs w:val="24"/>
          <w:lang w:eastAsia="ar-SA"/>
        </w:rPr>
        <w:t>М</w:t>
      </w:r>
      <w:r w:rsidRPr="00D4661C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D4661C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D4661C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D4661C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D4661C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22214" w:rsidRPr="00D4661C" w:rsidRDefault="00C22214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870" w:rsidRDefault="001F787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870" w:rsidRDefault="001F787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F7870" w:rsidRPr="00D4661C" w:rsidRDefault="001F787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D4661C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D4661C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D4661C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D4661C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D4661C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D4661C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D4661C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D4661C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D4661C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 xml:space="preserve">от </w:t>
      </w:r>
      <w:r w:rsidR="001F7870">
        <w:rPr>
          <w:rFonts w:ascii="Times New Roman" w:hAnsi="Times New Roman" w:cs="Times New Roman"/>
          <w:sz w:val="21"/>
          <w:szCs w:val="21"/>
        </w:rPr>
        <w:t>27</w:t>
      </w:r>
      <w:r w:rsidRPr="00D4661C">
        <w:rPr>
          <w:rFonts w:ascii="Times New Roman" w:hAnsi="Times New Roman" w:cs="Times New Roman"/>
          <w:sz w:val="21"/>
          <w:szCs w:val="21"/>
        </w:rPr>
        <w:t>.</w:t>
      </w:r>
      <w:r w:rsidR="001F7870">
        <w:rPr>
          <w:rFonts w:ascii="Times New Roman" w:hAnsi="Times New Roman" w:cs="Times New Roman"/>
          <w:sz w:val="21"/>
          <w:szCs w:val="21"/>
        </w:rPr>
        <w:t>06</w:t>
      </w:r>
      <w:r w:rsidR="00007F23" w:rsidRPr="00D4661C">
        <w:rPr>
          <w:rFonts w:ascii="Times New Roman" w:hAnsi="Times New Roman" w:cs="Times New Roman"/>
          <w:sz w:val="21"/>
          <w:szCs w:val="21"/>
        </w:rPr>
        <w:t>.2019</w:t>
      </w:r>
      <w:r w:rsidRPr="00D4661C">
        <w:rPr>
          <w:rFonts w:ascii="Times New Roman" w:hAnsi="Times New Roman" w:cs="Times New Roman"/>
          <w:sz w:val="21"/>
          <w:szCs w:val="21"/>
        </w:rPr>
        <w:t xml:space="preserve">г. № </w:t>
      </w:r>
      <w:r w:rsidR="001F7870">
        <w:rPr>
          <w:rFonts w:ascii="Times New Roman" w:hAnsi="Times New Roman" w:cs="Times New Roman"/>
          <w:sz w:val="21"/>
          <w:szCs w:val="21"/>
        </w:rPr>
        <w:t>322</w:t>
      </w:r>
    </w:p>
    <w:p w:rsidR="002D7C6D" w:rsidRPr="00D4661C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536A5A" w:rsidRPr="00D4661C" w:rsidRDefault="00536A5A" w:rsidP="00536A5A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2D7C6D" w:rsidRPr="00D4661C" w:rsidRDefault="002D7C6D" w:rsidP="00536A5A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4661C">
        <w:rPr>
          <w:b/>
        </w:rPr>
        <w:t>ПО</w:t>
      </w:r>
      <w:r w:rsidR="00007F23" w:rsidRPr="00D4661C">
        <w:rPr>
          <w:b/>
        </w:rPr>
        <w:t>РЯДОК</w:t>
      </w:r>
    </w:p>
    <w:p w:rsidR="00536A5A" w:rsidRPr="00D4661C" w:rsidRDefault="00536A5A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4661C">
        <w:rPr>
          <w:b/>
        </w:rPr>
        <w:t xml:space="preserve">принятия решений о предоставлении субсидий </w:t>
      </w:r>
    </w:p>
    <w:p w:rsidR="00536A5A" w:rsidRPr="00D4661C" w:rsidRDefault="00536A5A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4661C">
        <w:rPr>
          <w:b/>
        </w:rPr>
        <w:t xml:space="preserve">или об осуществлении бюджетных инвестиций на подготовку обоснования инвестиций и проведение его технологического и ценового аудита </w:t>
      </w:r>
    </w:p>
    <w:p w:rsidR="00536A5A" w:rsidRPr="00D4661C" w:rsidRDefault="00536A5A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1. Настоящи</w:t>
      </w:r>
      <w:r w:rsidR="00536A5A" w:rsidRPr="00D4661C">
        <w:rPr>
          <w:rFonts w:ascii="Times New Roman" w:hAnsi="Times New Roman" w:cs="Times New Roman"/>
          <w:sz w:val="24"/>
          <w:szCs w:val="24"/>
        </w:rPr>
        <w:t>й</w:t>
      </w:r>
      <w:r w:rsidRPr="00D4661C">
        <w:rPr>
          <w:rFonts w:ascii="Times New Roman" w:hAnsi="Times New Roman" w:cs="Times New Roman"/>
          <w:sz w:val="24"/>
          <w:szCs w:val="24"/>
        </w:rPr>
        <w:t xml:space="preserve"> П</w:t>
      </w:r>
      <w:r w:rsidR="00536A5A" w:rsidRPr="00D4661C">
        <w:rPr>
          <w:rFonts w:ascii="Times New Roman" w:hAnsi="Times New Roman" w:cs="Times New Roman"/>
          <w:sz w:val="24"/>
          <w:szCs w:val="24"/>
        </w:rPr>
        <w:t>орядок</w:t>
      </w:r>
      <w:r w:rsidRPr="00D4661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536A5A" w:rsidRPr="00D4661C">
        <w:rPr>
          <w:rFonts w:ascii="Times New Roman" w:hAnsi="Times New Roman" w:cs="Times New Roman"/>
          <w:sz w:val="24"/>
          <w:szCs w:val="24"/>
        </w:rPr>
        <w:t>е</w:t>
      </w:r>
      <w:r w:rsidRPr="00D4661C">
        <w:rPr>
          <w:rFonts w:ascii="Times New Roman" w:hAnsi="Times New Roman" w:cs="Times New Roman"/>
          <w:sz w:val="24"/>
          <w:szCs w:val="24"/>
        </w:rPr>
        <w:t>т порядок принятия решений: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61C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бюджета </w:t>
      </w:r>
      <w:r w:rsidR="002B5967" w:rsidRPr="00D4661C">
        <w:rPr>
          <w:rFonts w:ascii="Times New Roman" w:hAnsi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2B5967" w:rsidRPr="00D466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2B5967" w:rsidRPr="00D466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(далее - МО Сосновское сельское поселение) муниципальным </w:t>
      </w:r>
      <w:r w:rsidRPr="00D4661C">
        <w:rPr>
          <w:rFonts w:ascii="Times New Roman" w:hAnsi="Times New Roman" w:cs="Times New Roman"/>
          <w:sz w:val="24"/>
          <w:szCs w:val="24"/>
        </w:rPr>
        <w:t xml:space="preserve">бюджетным учреждениям и </w:t>
      </w:r>
      <w:r w:rsidR="002B5967" w:rsidRPr="00D4661C">
        <w:rPr>
          <w:rFonts w:ascii="Times New Roman" w:hAnsi="Times New Roman" w:cs="Times New Roman"/>
          <w:sz w:val="24"/>
          <w:szCs w:val="24"/>
        </w:rPr>
        <w:t>муниципальным а</w:t>
      </w:r>
      <w:r w:rsidRPr="00D4661C">
        <w:rPr>
          <w:rFonts w:ascii="Times New Roman" w:hAnsi="Times New Roman" w:cs="Times New Roman"/>
          <w:sz w:val="24"/>
          <w:szCs w:val="24"/>
        </w:rPr>
        <w:t xml:space="preserve">втономным учреждениям (далее - учреждения), а также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4661C">
        <w:rPr>
          <w:rFonts w:ascii="Times New Roman" w:hAnsi="Times New Roman" w:cs="Times New Roman"/>
          <w:sz w:val="24"/>
          <w:szCs w:val="24"/>
        </w:rPr>
        <w:t>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</w:t>
      </w:r>
      <w:proofErr w:type="gramEnd"/>
      <w:r w:rsidRPr="00D4661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находятся (будут находиться) в муниципальной </w:t>
      </w:r>
      <w:r w:rsidRPr="00D4661C">
        <w:rPr>
          <w:rFonts w:ascii="Times New Roman" w:hAnsi="Times New Roman" w:cs="Times New Roman"/>
          <w:sz w:val="24"/>
          <w:szCs w:val="24"/>
        </w:rPr>
        <w:t>собственности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из бюджета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учреждениям, предприятиям и </w:t>
      </w:r>
      <w:r w:rsidR="002B5967" w:rsidRPr="00D4661C">
        <w:rPr>
          <w:rFonts w:ascii="Times New Roman" w:hAnsi="Times New Roman" w:cs="Times New Roman"/>
          <w:sz w:val="24"/>
          <w:szCs w:val="24"/>
        </w:rPr>
        <w:t>муниципальным</w:t>
      </w:r>
      <w:r w:rsidRPr="00D4661C">
        <w:rPr>
          <w:rFonts w:ascii="Times New Roman" w:hAnsi="Times New Roman" w:cs="Times New Roman"/>
          <w:sz w:val="24"/>
          <w:szCs w:val="24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661C">
        <w:rPr>
          <w:rFonts w:ascii="Times New Roman" w:hAnsi="Times New Roman" w:cs="Times New Roman"/>
          <w:sz w:val="24"/>
          <w:szCs w:val="24"/>
        </w:rPr>
        <w:t>Инициатором подготовки проекта решения может выступать главный распорядитель средств бюджета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, ответственный за реализацию мероприятий </w:t>
      </w:r>
      <w:r w:rsidR="002B5967" w:rsidRPr="00D4661C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, в рамках которых планируется предоставление субсидий или осуществление бюджетных инвестиций, а в случае, если объект капитального строительства не включен в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муниципальную программу 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, - главный распорядитель средств бюджета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муниципальных программ 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proofErr w:type="gramEnd"/>
      <w:r w:rsidRPr="00D4661C">
        <w:rPr>
          <w:rFonts w:ascii="Times New Roman" w:hAnsi="Times New Roman" w:cs="Times New Roman"/>
          <w:sz w:val="24"/>
          <w:szCs w:val="24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3</w:t>
      </w:r>
      <w:r w:rsidR="003F616C" w:rsidRPr="00D4661C">
        <w:rPr>
          <w:rFonts w:ascii="Times New Roman" w:hAnsi="Times New Roman" w:cs="Times New Roman"/>
          <w:sz w:val="24"/>
          <w:szCs w:val="24"/>
        </w:rPr>
        <w:t>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4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Главный распорядитель согласовывает проект решения с ответственным исполнителем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в случае, если главный распорядитель не является одновременно ее ответственным исполнителем.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5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Проект решения подготавливается в форме проекта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решения представительного органа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3F616C" w:rsidRPr="00D4661C">
        <w:rPr>
          <w:rFonts w:ascii="Times New Roman" w:hAnsi="Times New Roman" w:cs="Times New Roman"/>
          <w:sz w:val="24"/>
          <w:szCs w:val="24"/>
        </w:rPr>
        <w:t>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или одной сфере деятельности главного распорядителя.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6</w:t>
      </w:r>
      <w:r w:rsidR="003F616C" w:rsidRPr="00D4661C">
        <w:rPr>
          <w:rFonts w:ascii="Times New Roman" w:hAnsi="Times New Roman" w:cs="Times New Roman"/>
          <w:sz w:val="24"/>
          <w:szCs w:val="24"/>
        </w:rPr>
        <w:t>. Проект решения содержит следующую информацию в отношении каждого объекта капитального строительства: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r w:rsidR="00832E43" w:rsidRPr="00D466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4661C">
        <w:rPr>
          <w:rFonts w:ascii="Times New Roman" w:hAnsi="Times New Roman" w:cs="Times New Roman"/>
          <w:sz w:val="24"/>
          <w:szCs w:val="24"/>
        </w:rPr>
        <w:t xml:space="preserve"> заказчика (заказчика);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6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661C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 в эксплуатацию;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 w:rsidRPr="00D4661C">
        <w:rPr>
          <w:rFonts w:ascii="Times New Roman" w:hAnsi="Times New Roman" w:cs="Times New Roman"/>
          <w:sz w:val="24"/>
          <w:szCs w:val="24"/>
        </w:rPr>
        <w:t>7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616C" w:rsidRPr="00D4661C">
        <w:rPr>
          <w:rFonts w:ascii="Times New Roman" w:hAnsi="Times New Roman" w:cs="Times New Roman"/>
          <w:sz w:val="24"/>
          <w:szCs w:val="24"/>
        </w:rPr>
        <w:t xml:space="preserve">Главный распорядитель при составлении проекта бюджета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(в случае если реализация инвестиционного проекта планируется в рамках мероприятия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3F616C" w:rsidRPr="00D4661C">
        <w:rPr>
          <w:rFonts w:ascii="Times New Roman" w:hAnsi="Times New Roman" w:cs="Times New Roman"/>
          <w:sz w:val="24"/>
          <w:szCs w:val="24"/>
        </w:rPr>
        <w:t>) проект решения с пояснительной запиской и финансово-экономическим обоснованием одновременно</w:t>
      </w:r>
      <w:proofErr w:type="gramEnd"/>
      <w:r w:rsidR="003F616C" w:rsidRPr="00D4661C">
        <w:rPr>
          <w:rFonts w:ascii="Times New Roman" w:hAnsi="Times New Roman" w:cs="Times New Roman"/>
          <w:sz w:val="24"/>
          <w:szCs w:val="24"/>
        </w:rPr>
        <w:t xml:space="preserve"> в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на согласование не </w:t>
      </w:r>
      <w:proofErr w:type="gramStart"/>
      <w:r w:rsidR="003F616C" w:rsidRPr="00D4661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F616C" w:rsidRPr="00D4661C">
        <w:rPr>
          <w:rFonts w:ascii="Times New Roman" w:hAnsi="Times New Roman" w:cs="Times New Roman"/>
          <w:sz w:val="24"/>
          <w:szCs w:val="24"/>
        </w:rPr>
        <w:t xml:space="preserve"> чем за 2 месяца до определенной в установленном порядке даты рассмотрения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Комиссии по экономике, бюджету, налогам, муниципальной собственности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одобрения методики расчета базовых бюджетных ассигнований по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616C" w:rsidRPr="00D4661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3F616C" w:rsidRPr="00D4661C">
        <w:rPr>
          <w:rFonts w:ascii="Times New Roman" w:hAnsi="Times New Roman" w:cs="Times New Roman"/>
          <w:sz w:val="24"/>
          <w:szCs w:val="24"/>
        </w:rPr>
        <w:t xml:space="preserve"> направлениям деятельности на очередной финансовый год и плановый период и оценки общего объема дополнительных бюджетных ассигнований бюджета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8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Главный распорядитель одновременно с проектом решения представляет в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C351BE" w:rsidRPr="00D4661C" w:rsidRDefault="003F616C" w:rsidP="00C35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"/>
      <w:bookmarkEnd w:id="8"/>
      <w:r w:rsidRPr="00D4661C">
        <w:rPr>
          <w:rFonts w:ascii="Times New Roman" w:hAnsi="Times New Roman" w:cs="Times New Roman"/>
          <w:sz w:val="24"/>
          <w:szCs w:val="24"/>
        </w:rPr>
        <w:t xml:space="preserve">а) тест-паспорт по форме, утверждаемой Министерством экономического развития Российской Федерации,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из бюджета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.</w:t>
      </w:r>
      <w:bookmarkStart w:id="9" w:name="P57"/>
      <w:bookmarkEnd w:id="9"/>
    </w:p>
    <w:p w:rsidR="00C351BE" w:rsidRPr="00D4661C" w:rsidRDefault="00C351BE" w:rsidP="00C35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МО Сосновское сельское поселение.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9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рассматрива</w:t>
      </w:r>
      <w:r w:rsidR="00A35CBA" w:rsidRPr="00D4661C">
        <w:rPr>
          <w:rFonts w:ascii="Times New Roman" w:hAnsi="Times New Roman" w:cs="Times New Roman"/>
          <w:sz w:val="24"/>
          <w:szCs w:val="24"/>
        </w:rPr>
        <w:t>е</w:t>
      </w:r>
      <w:r w:rsidR="003F616C" w:rsidRPr="00D4661C">
        <w:rPr>
          <w:rFonts w:ascii="Times New Roman" w:hAnsi="Times New Roman" w:cs="Times New Roman"/>
          <w:sz w:val="24"/>
          <w:szCs w:val="24"/>
        </w:rPr>
        <w:t>т проект решения в течение 15 рабочих дней со дня его поступления.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</w:t>
      </w:r>
      <w:r w:rsidR="00C351BE" w:rsidRPr="00D4661C">
        <w:rPr>
          <w:rFonts w:ascii="Times New Roman" w:hAnsi="Times New Roman" w:cs="Times New Roman"/>
          <w:sz w:val="24"/>
          <w:szCs w:val="24"/>
        </w:rPr>
        <w:t>0</w:t>
      </w:r>
      <w:r w:rsidRPr="00D4661C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администрации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проекта решения производится с учетом следующих критериев: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61C">
        <w:rPr>
          <w:rFonts w:ascii="Times New Roman" w:hAnsi="Times New Roman" w:cs="Times New Roman"/>
          <w:sz w:val="24"/>
          <w:szCs w:val="24"/>
        </w:rPr>
        <w:t xml:space="preserve">а) соответствие цели создания объекта капитального строительства целям и задачам, определенным в </w:t>
      </w:r>
      <w:r w:rsidR="00A35CBA" w:rsidRPr="00D4661C">
        <w:rPr>
          <w:rFonts w:ascii="Times New Roman" w:hAnsi="Times New Roman" w:cs="Times New Roman"/>
          <w:sz w:val="24"/>
          <w:szCs w:val="24"/>
        </w:rPr>
        <w:t>муниципальных</w:t>
      </w:r>
      <w:r w:rsidRPr="00D4661C">
        <w:rPr>
          <w:rFonts w:ascii="Times New Roman" w:hAnsi="Times New Roman" w:cs="Times New Roman"/>
          <w:sz w:val="24"/>
          <w:szCs w:val="24"/>
        </w:rPr>
        <w:t xml:space="preserve"> проектах (если создание объекта капитального строительства планируется в рамках </w:t>
      </w:r>
      <w:r w:rsidR="00A35CBA" w:rsidRPr="00D4661C">
        <w:rPr>
          <w:rFonts w:ascii="Times New Roman" w:hAnsi="Times New Roman" w:cs="Times New Roman"/>
          <w:sz w:val="24"/>
          <w:szCs w:val="24"/>
        </w:rPr>
        <w:t>муниципального проекта) и (или) муниципальных</w:t>
      </w:r>
      <w:r w:rsidRPr="00D4661C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(если создание объекта капитального строительства планируется в рамках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), в программ</w:t>
      </w:r>
      <w:r w:rsidR="006C022C" w:rsidRPr="00D4661C">
        <w:rPr>
          <w:rFonts w:ascii="Times New Roman" w:hAnsi="Times New Roman" w:cs="Times New Roman"/>
          <w:sz w:val="24"/>
          <w:szCs w:val="24"/>
        </w:rPr>
        <w:t>е</w:t>
      </w:r>
      <w:r w:rsidRPr="00D4661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, а также приоритетам и целям, определенным</w:t>
      </w:r>
      <w:proofErr w:type="gramEnd"/>
      <w:r w:rsidRPr="00D4661C">
        <w:rPr>
          <w:rFonts w:ascii="Times New Roman" w:hAnsi="Times New Roman" w:cs="Times New Roman"/>
          <w:sz w:val="24"/>
          <w:szCs w:val="24"/>
        </w:rPr>
        <w:t xml:space="preserve"> в отраслевых доктринах, концепциях и стратегиях развития на среднесрочный и долгосрочный периоды, документах территориального планирования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;</w:t>
      </w:r>
    </w:p>
    <w:p w:rsidR="003F616C" w:rsidRPr="00D4661C" w:rsidRDefault="001F7870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F616C" w:rsidRPr="00D4661C">
        <w:rPr>
          <w:rFonts w:ascii="Times New Roman" w:hAnsi="Times New Roman" w:cs="Times New Roman"/>
          <w:sz w:val="24"/>
          <w:szCs w:val="24"/>
        </w:rPr>
        <w:t>) наличие поручений</w:t>
      </w:r>
      <w:r w:rsidR="006C022C" w:rsidRPr="00D4661C">
        <w:rPr>
          <w:rFonts w:ascii="Times New Roman" w:hAnsi="Times New Roman" w:cs="Times New Roman"/>
          <w:sz w:val="24"/>
          <w:szCs w:val="24"/>
        </w:rPr>
        <w:t xml:space="preserve"> представительного органа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3F616C" w:rsidRPr="00D4661C">
        <w:rPr>
          <w:rFonts w:ascii="Times New Roman" w:hAnsi="Times New Roman" w:cs="Times New Roman"/>
          <w:sz w:val="24"/>
          <w:szCs w:val="24"/>
        </w:rPr>
        <w:t>;</w:t>
      </w:r>
    </w:p>
    <w:p w:rsidR="003F616C" w:rsidRPr="00D4661C" w:rsidRDefault="001F7870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 w:rsidR="006C022C" w:rsidRPr="00D466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616C" w:rsidRPr="00D4661C">
        <w:rPr>
          <w:rFonts w:ascii="Times New Roman" w:hAnsi="Times New Roman" w:cs="Times New Roman"/>
          <w:sz w:val="24"/>
          <w:szCs w:val="24"/>
        </w:rPr>
        <w:t>программ, ведомственных целевых программ и региональных программ;</w:t>
      </w:r>
    </w:p>
    <w:p w:rsidR="003F616C" w:rsidRPr="00D4661C" w:rsidRDefault="001F7870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) влияние создания объекта капитального строительства на комплексное развитие территорий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3F616C" w:rsidRPr="00D4661C">
        <w:rPr>
          <w:rFonts w:ascii="Times New Roman" w:hAnsi="Times New Roman" w:cs="Times New Roman"/>
          <w:sz w:val="24"/>
          <w:szCs w:val="24"/>
        </w:rPr>
        <w:t>;</w:t>
      </w:r>
    </w:p>
    <w:p w:rsidR="003F616C" w:rsidRPr="00D4661C" w:rsidRDefault="001F7870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F616C" w:rsidRPr="00D4661C">
        <w:rPr>
          <w:rFonts w:ascii="Times New Roman" w:hAnsi="Times New Roman" w:cs="Times New Roman"/>
          <w:sz w:val="24"/>
          <w:szCs w:val="24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</w:t>
      </w:r>
      <w:r w:rsidR="00C351BE" w:rsidRPr="00D4661C">
        <w:rPr>
          <w:rFonts w:ascii="Times New Roman" w:hAnsi="Times New Roman" w:cs="Times New Roman"/>
          <w:sz w:val="24"/>
          <w:szCs w:val="24"/>
        </w:rPr>
        <w:t>1</w:t>
      </w:r>
      <w:r w:rsidRPr="00D46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661C">
        <w:rPr>
          <w:rFonts w:ascii="Times New Roman" w:hAnsi="Times New Roman" w:cs="Times New Roman"/>
          <w:sz w:val="24"/>
          <w:szCs w:val="24"/>
        </w:rPr>
        <w:t xml:space="preserve">После согласования проекта решения с заинтересованными 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4661C">
        <w:rPr>
          <w:rFonts w:ascii="Times New Roman" w:hAnsi="Times New Roman" w:cs="Times New Roman"/>
          <w:sz w:val="24"/>
          <w:szCs w:val="24"/>
        </w:rPr>
        <w:t xml:space="preserve">органами в соответствии с </w:t>
      </w:r>
      <w:hyperlink w:anchor="P53" w:history="1">
        <w:r w:rsidRPr="00D4661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351BE" w:rsidRPr="00D4661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4661C">
        <w:rPr>
          <w:rFonts w:ascii="Times New Roman" w:hAnsi="Times New Roman" w:cs="Times New Roman"/>
          <w:sz w:val="24"/>
          <w:szCs w:val="24"/>
        </w:rPr>
        <w:t xml:space="preserve"> и </w:t>
      </w:r>
      <w:r w:rsidR="00C351BE" w:rsidRPr="00D4661C">
        <w:rPr>
          <w:rFonts w:ascii="Times New Roman" w:hAnsi="Times New Roman" w:cs="Times New Roman"/>
          <w:sz w:val="24"/>
          <w:szCs w:val="24"/>
        </w:rPr>
        <w:t>9</w:t>
      </w:r>
      <w:r w:rsidRPr="00D4661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C2D89" w:rsidRPr="00D4661C">
        <w:rPr>
          <w:rFonts w:ascii="Times New Roman" w:hAnsi="Times New Roman" w:cs="Times New Roman"/>
          <w:sz w:val="24"/>
          <w:szCs w:val="24"/>
        </w:rPr>
        <w:t>его Порядка</w:t>
      </w:r>
      <w:r w:rsidRPr="00D4661C">
        <w:rPr>
          <w:rFonts w:ascii="Times New Roman" w:hAnsi="Times New Roman" w:cs="Times New Roman"/>
          <w:sz w:val="24"/>
          <w:szCs w:val="24"/>
        </w:rPr>
        <w:t xml:space="preserve"> и после рассмотрения 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Комиссией по экономике, бюджету, налогам, муниципальной собственности </w:t>
      </w:r>
      <w:r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проекта основных характеристик бюджета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одобрения методики расчета базовых бюджетных ассигнований по </w:t>
      </w:r>
      <w:r w:rsidR="005C2D89" w:rsidRPr="00D4661C">
        <w:rPr>
          <w:rFonts w:ascii="Times New Roman" w:hAnsi="Times New Roman" w:cs="Times New Roman"/>
          <w:sz w:val="24"/>
          <w:szCs w:val="24"/>
        </w:rPr>
        <w:t>муниципальным прог</w:t>
      </w:r>
      <w:r w:rsidRPr="00D4661C">
        <w:rPr>
          <w:rFonts w:ascii="Times New Roman" w:hAnsi="Times New Roman" w:cs="Times New Roman"/>
          <w:sz w:val="24"/>
          <w:szCs w:val="24"/>
        </w:rPr>
        <w:t xml:space="preserve">раммам </w:t>
      </w:r>
      <w:r w:rsidR="005C2D89" w:rsidRPr="00D4661C">
        <w:rPr>
          <w:rFonts w:ascii="Times New Roman" w:hAnsi="Times New Roman"/>
          <w:sz w:val="24"/>
          <w:szCs w:val="24"/>
        </w:rPr>
        <w:t>МО Сосновское</w:t>
      </w:r>
      <w:proofErr w:type="gramEnd"/>
      <w:r w:rsidR="005C2D89" w:rsidRPr="00D46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2D89" w:rsidRPr="00D4661C">
        <w:rPr>
          <w:rFonts w:ascii="Times New Roman" w:hAnsi="Times New Roman"/>
          <w:sz w:val="24"/>
          <w:szCs w:val="24"/>
        </w:rPr>
        <w:t>сельское поселение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661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4661C">
        <w:rPr>
          <w:rFonts w:ascii="Times New Roman" w:hAnsi="Times New Roman" w:cs="Times New Roman"/>
          <w:sz w:val="24"/>
          <w:szCs w:val="24"/>
        </w:rPr>
        <w:t xml:space="preserve"> направлениям деятельности на очередной финансовый год и плановый период и оценки общего объема дополнительных бюджетных ассигнований бюджета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главный распорядитель, а в случае, если главный распорядитель не является одновременно субъектом бюджетного планирования, - субъект бюджетного планирования вносит в установленном порядке в 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proofErr w:type="gramEnd"/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проект решения.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</w:t>
      </w:r>
      <w:r w:rsidR="00C351BE" w:rsidRPr="00D4661C">
        <w:rPr>
          <w:rFonts w:ascii="Times New Roman" w:hAnsi="Times New Roman" w:cs="Times New Roman"/>
          <w:sz w:val="24"/>
          <w:szCs w:val="24"/>
        </w:rPr>
        <w:t>2</w:t>
      </w:r>
      <w:r w:rsidRPr="00D4661C">
        <w:rPr>
          <w:rFonts w:ascii="Times New Roman" w:hAnsi="Times New Roman" w:cs="Times New Roman"/>
          <w:sz w:val="24"/>
          <w:szCs w:val="24"/>
        </w:rPr>
        <w:t>. Внесение изменений в решение осуществляется в порядке, установленном настоящим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D4661C">
        <w:rPr>
          <w:rFonts w:ascii="Times New Roman" w:hAnsi="Times New Roman" w:cs="Times New Roman"/>
          <w:sz w:val="24"/>
          <w:szCs w:val="24"/>
        </w:rPr>
        <w:t xml:space="preserve"> для его принятия.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616C" w:rsidRPr="00D4661C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1D7D5B"/>
    <w:rsid w:val="001F7870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5967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85F54"/>
    <w:rsid w:val="003A4514"/>
    <w:rsid w:val="003B07FD"/>
    <w:rsid w:val="003C7226"/>
    <w:rsid w:val="003D083A"/>
    <w:rsid w:val="003F616C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6A5A"/>
    <w:rsid w:val="0056059B"/>
    <w:rsid w:val="0056212F"/>
    <w:rsid w:val="005A2816"/>
    <w:rsid w:val="005B4F75"/>
    <w:rsid w:val="005B6DA0"/>
    <w:rsid w:val="005C2D89"/>
    <w:rsid w:val="005E0CA9"/>
    <w:rsid w:val="006414D6"/>
    <w:rsid w:val="006A6DA4"/>
    <w:rsid w:val="006B4B87"/>
    <w:rsid w:val="006C022C"/>
    <w:rsid w:val="006C236B"/>
    <w:rsid w:val="006E2D52"/>
    <w:rsid w:val="006E7F3E"/>
    <w:rsid w:val="00723DF8"/>
    <w:rsid w:val="00755B1A"/>
    <w:rsid w:val="00757890"/>
    <w:rsid w:val="00782435"/>
    <w:rsid w:val="00786F9F"/>
    <w:rsid w:val="00795C65"/>
    <w:rsid w:val="007B6DE2"/>
    <w:rsid w:val="007D1F6C"/>
    <w:rsid w:val="007D5004"/>
    <w:rsid w:val="007F39A7"/>
    <w:rsid w:val="00803E3C"/>
    <w:rsid w:val="00830AFB"/>
    <w:rsid w:val="00832E43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35CBA"/>
    <w:rsid w:val="00A60F71"/>
    <w:rsid w:val="00A66573"/>
    <w:rsid w:val="00A66C02"/>
    <w:rsid w:val="00A77163"/>
    <w:rsid w:val="00A83714"/>
    <w:rsid w:val="00AA1931"/>
    <w:rsid w:val="00AA3AAA"/>
    <w:rsid w:val="00AA635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A268C"/>
    <w:rsid w:val="00BC03DD"/>
    <w:rsid w:val="00BC1D16"/>
    <w:rsid w:val="00BC7F3A"/>
    <w:rsid w:val="00BD08DC"/>
    <w:rsid w:val="00BD30EB"/>
    <w:rsid w:val="00BD3C38"/>
    <w:rsid w:val="00BE7ACE"/>
    <w:rsid w:val="00C11094"/>
    <w:rsid w:val="00C144CF"/>
    <w:rsid w:val="00C164CB"/>
    <w:rsid w:val="00C22214"/>
    <w:rsid w:val="00C233D5"/>
    <w:rsid w:val="00C351BE"/>
    <w:rsid w:val="00C40BFB"/>
    <w:rsid w:val="00C463F0"/>
    <w:rsid w:val="00C56116"/>
    <w:rsid w:val="00C63209"/>
    <w:rsid w:val="00C921CD"/>
    <w:rsid w:val="00C95747"/>
    <w:rsid w:val="00CA3B6A"/>
    <w:rsid w:val="00CA6765"/>
    <w:rsid w:val="00CB1EC8"/>
    <w:rsid w:val="00CE2653"/>
    <w:rsid w:val="00CE5FF8"/>
    <w:rsid w:val="00D2207C"/>
    <w:rsid w:val="00D323CC"/>
    <w:rsid w:val="00D4568B"/>
    <w:rsid w:val="00D4661C"/>
    <w:rsid w:val="00D778CB"/>
    <w:rsid w:val="00D85A8C"/>
    <w:rsid w:val="00D8678F"/>
    <w:rsid w:val="00D92FCC"/>
    <w:rsid w:val="00D97506"/>
    <w:rsid w:val="00DA35C7"/>
    <w:rsid w:val="00DA4B55"/>
    <w:rsid w:val="00DA69E0"/>
    <w:rsid w:val="00DB51A8"/>
    <w:rsid w:val="00DB7EC3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9075C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C89D6C1D3878411FD3FE5699F5DA7FF6AAFC6AAA0410450D3940E51F2B2E5C3B48A5751F1B0623BD6EE202A3282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973CFF23BED73976AC89D6C1D3878411FD3FE5699F5DA7FF6AAFC6AAA0410450D3940E416212E5C3B48A5751F1B0623BD6EE202A328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ABDCA-B327-44A4-9C43-E53F0044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2019-06-27T10:51:00Z</cp:lastPrinted>
  <dcterms:created xsi:type="dcterms:W3CDTF">2014-04-23T08:15:00Z</dcterms:created>
  <dcterms:modified xsi:type="dcterms:W3CDTF">2019-06-27T10:52:00Z</dcterms:modified>
</cp:coreProperties>
</file>