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D6" w:rsidRPr="00C547D2" w:rsidRDefault="00AF5CD6" w:rsidP="00AF5CD6">
      <w:pPr>
        <w:pStyle w:val="2"/>
        <w:spacing w:before="0" w:after="0"/>
        <w:ind w:left="142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547D2">
        <w:rPr>
          <w:rFonts w:ascii="Times New Roman" w:hAnsi="Times New Roman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26288A3C" wp14:editId="7C4BE04F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D6" w:rsidRPr="00C547D2" w:rsidRDefault="00AF5CD6" w:rsidP="00AF5CD6">
      <w:pPr>
        <w:pStyle w:val="2"/>
        <w:spacing w:before="0" w:after="0"/>
        <w:ind w:left="142"/>
        <w:rPr>
          <w:rFonts w:ascii="Times New Roman" w:hAnsi="Times New Roman"/>
          <w:color w:val="000000" w:themeColor="text1"/>
          <w:sz w:val="22"/>
          <w:szCs w:val="22"/>
        </w:rPr>
      </w:pPr>
    </w:p>
    <w:p w:rsidR="00AF5CD6" w:rsidRPr="00BF6FFA" w:rsidRDefault="00AF5CD6" w:rsidP="00AF5CD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</w:t>
      </w:r>
    </w:p>
    <w:p w:rsidR="00AF5CD6" w:rsidRPr="00BF6FFA" w:rsidRDefault="00AF5CD6" w:rsidP="00AF5CD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Сосновское сельское поселение</w:t>
      </w:r>
    </w:p>
    <w:p w:rsidR="00AF5CD6" w:rsidRPr="00BF6FFA" w:rsidRDefault="00AF5CD6" w:rsidP="00AF5CD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Приозерский муниципальный район</w:t>
      </w:r>
    </w:p>
    <w:p w:rsidR="00AF5CD6" w:rsidRPr="00BF6FFA" w:rsidRDefault="00AF5CD6" w:rsidP="00AF5CD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Ленинградской области</w:t>
      </w:r>
    </w:p>
    <w:p w:rsidR="00AF5CD6" w:rsidRPr="00BF6FFA" w:rsidRDefault="00AF5CD6" w:rsidP="00AF5CD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5CD6" w:rsidRPr="00BF6FFA" w:rsidRDefault="00AF5CD6" w:rsidP="00AF5CD6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AF5CD6" w:rsidRPr="00BF6FFA" w:rsidRDefault="00AF5CD6" w:rsidP="00AF5CD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F6FF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01</w:t>
      </w:r>
      <w:r w:rsidRPr="00BF6FF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ноября</w:t>
      </w:r>
      <w:r w:rsidRPr="00BF6FF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Pr="00BF6FF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Pr="00BF6FF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848</w:t>
      </w:r>
    </w:p>
    <w:p w:rsidR="00AF5CD6" w:rsidRPr="00BF6FFA" w:rsidRDefault="00AF5CD6" w:rsidP="00AF5CD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F5CD6" w:rsidRPr="007762E2" w:rsidRDefault="00AF5CD6" w:rsidP="00AF5CD6">
      <w:pPr>
        <w:autoSpaceDE w:val="0"/>
        <w:autoSpaceDN w:val="0"/>
        <w:adjustRightInd w:val="0"/>
        <w:spacing w:after="0"/>
        <w:ind w:right="5103"/>
        <w:jc w:val="both"/>
        <w:outlineLvl w:val="0"/>
        <w:rPr>
          <w:rFonts w:ascii="Times New Roman" w:hAnsi="Times New Roman" w:cs="Times New Roman"/>
          <w:bCs/>
          <w:color w:val="000000" w:themeColor="text1"/>
          <w:szCs w:val="24"/>
          <w:lang w:eastAsia="ru-RU"/>
        </w:rPr>
      </w:pPr>
      <w:r w:rsidRPr="007762E2">
        <w:rPr>
          <w:rFonts w:ascii="Times New Roman" w:hAnsi="Times New Roman" w:cs="Times New Roman"/>
          <w:bCs/>
          <w:color w:val="000000" w:themeColor="text1"/>
          <w:szCs w:val="24"/>
          <w:lang w:eastAsia="ru-RU"/>
        </w:rPr>
        <w:t>Об утверждении административного регламента предоставления муниципальной услуги «Заключение договора социального найма жилого помещения муниципального жилищного фонда»</w:t>
      </w:r>
    </w:p>
    <w:p w:rsidR="00AF5CD6" w:rsidRPr="00BF6FFA" w:rsidRDefault="00AF5CD6" w:rsidP="00AF5CD6">
      <w:pPr>
        <w:autoSpaceDE w:val="0"/>
        <w:autoSpaceDN w:val="0"/>
        <w:adjustRightInd w:val="0"/>
        <w:spacing w:after="0"/>
        <w:ind w:right="5103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4"/>
        </w:rPr>
      </w:pPr>
    </w:p>
    <w:p w:rsidR="00AF5CD6" w:rsidRPr="00AF5CD6" w:rsidRDefault="00AF5CD6" w:rsidP="00AF5CD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BF6FFA">
        <w:rPr>
          <w:rFonts w:ascii="Times New Roman" w:hAnsi="Times New Roman" w:cs="Times New Roman"/>
          <w:color w:val="000000" w:themeColor="text1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соответствии с Указом Президента Российской Федерации от 07.05.2012 года № 601 «Об основных направлениях совершенствования системы государственного управления»,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Российский Федерации», распоряжением Правительства Российской Федерации от 17.12.2009 г. № 1993-р «Об утверждении сводного перечня первоочередных государственных и муниципальных услуг, предоставляемых в электронном виде учреждениями субъектов Российской Федерации и муниципальными учреждениями», Постановлением Правительства Российской Федерации от 21.05.2005 г. № 315 «Об утверждении типового договора социального найма»,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года № 373, руководствуясь Уставом муниципального образования Сосновское сельское поселение муниципального образования Приозерский муниципальный район Ленинградской </w:t>
      </w:r>
      <w:r w:rsidRPr="00AF5CD6">
        <w:rPr>
          <w:rFonts w:ascii="Times New Roman" w:hAnsi="Times New Roman" w:cs="Times New Roman"/>
          <w:color w:val="000000" w:themeColor="text1"/>
          <w:szCs w:val="24"/>
        </w:rPr>
        <w:t>области, администрация муниципального образования Сосновское сельское поселение</w:t>
      </w:r>
    </w:p>
    <w:p w:rsidR="00AF5CD6" w:rsidRPr="00AF5CD6" w:rsidRDefault="00AF5CD6" w:rsidP="00AF5CD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  <w:lang w:eastAsia="ru-RU"/>
        </w:rPr>
      </w:pPr>
      <w:r w:rsidRPr="00AF5CD6">
        <w:rPr>
          <w:rFonts w:ascii="Times New Roman" w:hAnsi="Times New Roman" w:cs="Times New Roman"/>
          <w:b/>
          <w:color w:val="000000" w:themeColor="text1"/>
          <w:szCs w:val="24"/>
          <w:lang w:eastAsia="ru-RU"/>
        </w:rPr>
        <w:t xml:space="preserve">ПОСТАНОВЛЯЕТ: </w:t>
      </w:r>
    </w:p>
    <w:p w:rsidR="00AF5CD6" w:rsidRPr="00AF5CD6" w:rsidRDefault="00AF5CD6" w:rsidP="00AF5CD6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AF5CD6">
        <w:rPr>
          <w:rFonts w:ascii="Times New Roman" w:hAnsi="Times New Roman" w:cs="Times New Roman"/>
          <w:bCs/>
          <w:color w:val="000000" w:themeColor="text1"/>
        </w:rPr>
        <w:t>Утвердить административный регламент предоставления муниципальной услуги (далее – Административный регламент») «Заключение договора социального найма жилого помещения муниципального жилищного фонда» (Приложение)</w:t>
      </w:r>
    </w:p>
    <w:p w:rsidR="00AF5CD6" w:rsidRPr="00AF5CD6" w:rsidRDefault="00AF5CD6" w:rsidP="00AF5CD6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AF5CD6">
        <w:rPr>
          <w:rFonts w:ascii="Times New Roman" w:hAnsi="Times New Roman" w:cs="Times New Roman"/>
          <w:color w:val="000000" w:themeColor="text1"/>
          <w:lang w:eastAsia="ru-RU"/>
        </w:rPr>
        <w:t xml:space="preserve">Опубликовать постановление в средствах массовой информации и разместить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AF5CD6" w:rsidRPr="00AF5CD6" w:rsidRDefault="00AF5CD6" w:rsidP="00AF5CD6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AF5CD6">
        <w:rPr>
          <w:rFonts w:ascii="Times New Roman" w:hAnsi="Times New Roman" w:cs="Times New Roman"/>
          <w:color w:val="000000" w:themeColor="text1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AF5CD6" w:rsidRPr="00AF5CD6" w:rsidRDefault="00AF5CD6" w:rsidP="00AF5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</w:p>
    <w:p w:rsidR="00AF5CD6" w:rsidRPr="00AF5CD6" w:rsidRDefault="00AF5CD6" w:rsidP="00AF5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AF5CD6">
        <w:rPr>
          <w:rFonts w:ascii="Times New Roman" w:hAnsi="Times New Roman" w:cs="Times New Roman"/>
          <w:bCs/>
          <w:color w:val="000000" w:themeColor="text1"/>
          <w:szCs w:val="24"/>
        </w:rPr>
        <w:t xml:space="preserve"> Глава администрации МО</w:t>
      </w:r>
    </w:p>
    <w:p w:rsidR="00AF5CD6" w:rsidRPr="00AF5CD6" w:rsidRDefault="00AF5CD6" w:rsidP="00AF5C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AF5CD6">
        <w:rPr>
          <w:rFonts w:ascii="Times New Roman" w:hAnsi="Times New Roman" w:cs="Times New Roman"/>
          <w:bCs/>
          <w:color w:val="000000" w:themeColor="text1"/>
          <w:szCs w:val="24"/>
        </w:rPr>
        <w:t xml:space="preserve"> Сосновское сельское поселение                                                                              С.М. Минич</w:t>
      </w:r>
    </w:p>
    <w:p w:rsidR="00AF5CD6" w:rsidRDefault="00AF5CD6" w:rsidP="00AF5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</w:p>
    <w:p w:rsidR="00AF5CD6" w:rsidRPr="00C547D2" w:rsidRDefault="00AF5CD6" w:rsidP="00AF5CD6">
      <w:pPr>
        <w:pStyle w:val="af0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 xml:space="preserve">Исп.: </w:t>
      </w:r>
      <w:r>
        <w:rPr>
          <w:color w:val="000000" w:themeColor="text1"/>
          <w:sz w:val="16"/>
          <w:szCs w:val="16"/>
        </w:rPr>
        <w:t>Крепс</w:t>
      </w:r>
      <w:r w:rsidRPr="00C547D2">
        <w:rPr>
          <w:color w:val="000000" w:themeColor="text1"/>
          <w:sz w:val="16"/>
          <w:szCs w:val="16"/>
        </w:rPr>
        <w:t xml:space="preserve"> Е.Я.</w:t>
      </w:r>
    </w:p>
    <w:p w:rsidR="00AF5CD6" w:rsidRPr="00C547D2" w:rsidRDefault="00AF5CD6" w:rsidP="00AF5CD6">
      <w:pPr>
        <w:pStyle w:val="af0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 xml:space="preserve">Разослано: Дело-2, прокуратура-1 , </w:t>
      </w:r>
    </w:p>
    <w:p w:rsidR="00AF5CD6" w:rsidRDefault="00AF5CD6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F5CD6" w:rsidRDefault="00AF5CD6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6F8E" w:rsidRPr="00D11A88" w:rsidRDefault="00D56F8E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Методические рекомендации </w:t>
      </w:r>
    </w:p>
    <w:p w:rsidR="0049169D" w:rsidRPr="00D11A88" w:rsidRDefault="00D56F8E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по разработке административного регламента по предоставлению </w:t>
      </w:r>
    </w:p>
    <w:p w:rsidR="00671884" w:rsidRPr="00D11A88" w:rsidRDefault="00D56F8E" w:rsidP="00D5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D11A88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D11A88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="00095E8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 w:rsidR="00284D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Сосновское сельское поселение муниципального образования Приозерский муниципальный район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(далее – администрация) при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284DDC">
        <w:rPr>
          <w:rFonts w:ascii="Times New Roman" w:eastAsia="Calibri" w:hAnsi="Times New Roman" w:cs="Times New Roman"/>
          <w:sz w:val="24"/>
          <w:szCs w:val="24"/>
          <w:lang w:eastAsia="ru-RU"/>
        </w:rPr>
        <w:t>Сосновское сельское поселение муниципального образования Приозерский муниципальный район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2D5D06" w:rsidRPr="00D11A88" w:rsidRDefault="00284DDC" w:rsidP="00284D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D5D0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тветственным за предоставление муниципальной услуги,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</w:t>
      </w:r>
      <w:r w:rsidR="00AF5CD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D11A88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284DDC">
        <w:rPr>
          <w:rFonts w:ascii="Times New Roman" w:eastAsia="Calibri" w:hAnsi="Times New Roman" w:cs="Times New Roman"/>
          <w:sz w:val="24"/>
          <w:szCs w:val="24"/>
          <w:lang w:eastAsia="ru-RU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284D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284DD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eastAsia="ru-RU"/>
        </w:rPr>
        <w:t>//</w:t>
      </w:r>
      <w:r w:rsid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admsosnovo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admsosnovo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="00284DDC" w:rsidRPr="00284D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администраци</w:t>
      </w:r>
      <w:r w:rsidR="00111A1B">
        <w:rPr>
          <w:rFonts w:ascii="Times New Roman" w:eastAsia="Calibri" w:hAnsi="Times New Roman" w:cs="Times New Roman"/>
          <w:sz w:val="24"/>
          <w:szCs w:val="24"/>
          <w:lang w:eastAsia="ru-RU"/>
        </w:rPr>
        <w:t>ю муниципального образования Сосновское сельское поселение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D11A88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A4CD3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D11A88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</w:t>
      </w:r>
      <w:r w:rsidR="00671884" w:rsidRPr="00D11A88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D11A88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D11A88">
        <w:rPr>
          <w:rFonts w:ascii="Times New Roman" w:hAnsi="Times New Roman" w:cs="Times New Roman"/>
          <w:sz w:val="24"/>
          <w:szCs w:val="24"/>
        </w:rPr>
        <w:t>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2.2. Наименование органа местного самоуправления, предоставляющего муниципальную услугу.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111A1B">
        <w:rPr>
          <w:rFonts w:ascii="Times New Roman" w:eastAsia="Calibri" w:hAnsi="Times New Roman" w:cs="Times New Roman"/>
          <w:sz w:val="24"/>
          <w:szCs w:val="24"/>
          <w:lang w:eastAsia="ru-RU"/>
        </w:rPr>
        <w:t>Сосновское сельское поселение муниципального образования Приозерский муниципальный район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отказ в 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68625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жилищного отдела не позднее чем через три рабочих дня со дня принятия решения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D11A88" w:rsidRDefault="005B5002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0A2259" w:rsidRPr="00D11A88" w:rsidRDefault="005B5002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49169D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315 "Об утверждении типового договора социального найма".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 социального найм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а» от 26.10.2005 № 89-ОЗ;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r w:rsidR="00111A1B">
        <w:rPr>
          <w:rFonts w:ascii="Times New Roman" w:eastAsia="Calibri" w:hAnsi="Times New Roman" w:cs="Times New Roman"/>
          <w:sz w:val="24"/>
          <w:szCs w:val="24"/>
          <w:lang w:eastAsia="ru-RU"/>
        </w:rPr>
        <w:t>Сосновское сельское поселение муниципального образования Приозерский муниципальный район Ленинградской области.</w:t>
      </w:r>
    </w:p>
    <w:p w:rsidR="00681238" w:rsidRPr="00D11A88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</w:t>
      </w:r>
      <w:r w:rsidR="00971E5E" w:rsidRPr="00D11A88">
        <w:rPr>
          <w:rFonts w:ascii="Times New Roman" w:hAnsi="Times New Roman" w:cs="Times New Roman"/>
          <w:sz w:val="24"/>
          <w:szCs w:val="24"/>
        </w:rPr>
        <w:t>6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68625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</w:t>
      </w:r>
      <w:r w:rsidR="00591B2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D11A88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D11A88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Pr="00D11A88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D11A88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2.6.4. Администрация муниципального образования </w:t>
      </w:r>
      <w:r w:rsidR="00111A1B">
        <w:rPr>
          <w:rFonts w:ascii="Times New Roman" w:eastAsia="Calibri" w:hAnsi="Times New Roman" w:cs="Times New Roman"/>
          <w:sz w:val="24"/>
          <w:szCs w:val="24"/>
          <w:lang w:eastAsia="ru-RU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111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формы 9 на гражданина и членов его </w:t>
      </w:r>
      <w:r w:rsidR="00111A1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семьи (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</w:t>
      </w:r>
      <w:r w:rsidR="00980CAC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35066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 (сектор) администрации заявление и документы, указанные в п.2.6.3</w:t>
      </w:r>
    </w:p>
    <w:p w:rsidR="0025601F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D11A88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 w:rsidRPr="00D11A88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D11A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D11A88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не предусмотрены.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D11A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 w:rsidR="00F6591A" w:rsidRPr="00D11A88">
        <w:rPr>
          <w:rFonts w:ascii="Times New Roman" w:hAnsi="Times New Roman" w:cs="Times New Roman"/>
          <w:b/>
          <w:sz w:val="24"/>
          <w:szCs w:val="24"/>
        </w:rPr>
        <w:t>3</w:t>
      </w: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D11A8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в случае, если заявитель выбрал способ оказания услуги с личной явкой на прием в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4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направить пакет электронных документов в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111A1B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D11A88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день регистрации запроса 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Прием назначается на ближайшую свободную дату и время в соответствии с графиком работы отдела.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</w:t>
      </w:r>
      <w:r w:rsidR="00111A1B" w:rsidRPr="00111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5436F" w:rsidRPr="00D11A88">
        <w:rPr>
          <w:rFonts w:ascii="Times New Roman" w:eastAsia="Calibri" w:hAnsi="Times New Roman" w:cs="Times New Roman"/>
          <w:sz w:val="24"/>
          <w:szCs w:val="24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</w:rPr>
        <w:t>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111A1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111A1B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с предоставлением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5E346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5E346D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D11A88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D11A88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D11A88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D11A88">
        <w:rPr>
          <w:rFonts w:ascii="Times New Roman" w:hAnsi="Times New Roman" w:cs="Times New Roman"/>
          <w:sz w:val="24"/>
          <w:szCs w:val="24"/>
        </w:rPr>
        <w:t xml:space="preserve"> 2.6.3.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427A19" w:rsidRPr="00D11A88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однозначно истолковать их содержание;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>6.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D11A88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51" w:rsidRPr="00D11A88" w:rsidRDefault="00F2276C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F2276C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D11A88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</w:t>
      </w:r>
      <w:r w:rsidR="0021086D" w:rsidRPr="00D11A88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>5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BA743A"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7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законодательным актом Российской Федерации: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8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9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 w:rsidRPr="00D11A88">
        <w:rPr>
          <w:rFonts w:ascii="Times New Roman" w:hAnsi="Times New Roman" w:cs="Times New Roman"/>
          <w:sz w:val="24"/>
          <w:szCs w:val="24"/>
        </w:rPr>
        <w:t xml:space="preserve"> 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7.8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непоступления ответа на межведомственный запрос в установленный срок в Администрацию или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2.6.</w:t>
        </w:r>
        <w:r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</w:t>
      </w:r>
      <w:r w:rsidR="00BA743A" w:rsidRPr="00D11A88">
        <w:rPr>
          <w:rFonts w:ascii="Times New Roman" w:hAnsi="Times New Roman" w:cs="Times New Roman"/>
          <w:sz w:val="24"/>
          <w:szCs w:val="24"/>
        </w:rPr>
        <w:t>1.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8.2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8.4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5E346D">
        <w:rPr>
          <w:rFonts w:ascii="Times New Roman" w:hAnsi="Times New Roman" w:cs="Times New Roman"/>
          <w:sz w:val="24"/>
          <w:szCs w:val="24"/>
        </w:rPr>
        <w:t>главой администрации МО Сосновское сельское поселение МО Приозерский муниципальный район Ленинградской области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 (лицом, в полномочия которого входит подписания договора социального найма жилого помещения) (далее – уполномоченное </w:t>
      </w:r>
      <w:r w:rsidR="0021086D" w:rsidRPr="00D11A88">
        <w:rPr>
          <w:rFonts w:ascii="Times New Roman" w:hAnsi="Times New Roman" w:cs="Times New Roman"/>
          <w:sz w:val="24"/>
          <w:szCs w:val="24"/>
        </w:rPr>
        <w:t>лицо</w:t>
      </w:r>
      <w:r w:rsidR="00E713BE" w:rsidRPr="00D11A88">
        <w:rPr>
          <w:rFonts w:ascii="Times New Roman" w:hAnsi="Times New Roman" w:cs="Times New Roman"/>
          <w:sz w:val="24"/>
          <w:szCs w:val="24"/>
        </w:rPr>
        <w:t>)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договора социального найма подписанный </w:t>
      </w:r>
      <w:r w:rsidR="005E346D" w:rsidRPr="00D11A88">
        <w:rPr>
          <w:rFonts w:ascii="Times New Roman" w:hAnsi="Times New Roman" w:cs="Times New Roman"/>
          <w:sz w:val="24"/>
          <w:szCs w:val="24"/>
        </w:rPr>
        <w:t>уполномоченным лицом,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мотивированный отказ о заключении договора социального найма жилого помещения муниципального жилищного фонда сотрудником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E713BE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D11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наличие подписанного договора социального найма жилого помещения или письменного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мотивированного отказа о заключении договора социального найма жилого помещения.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Отделе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5E346D">
        <w:rPr>
          <w:rFonts w:ascii="Times New Roman" w:eastAsia="Calibri" w:hAnsi="Times New Roman" w:cs="Times New Roman"/>
          <w:sz w:val="24"/>
          <w:szCs w:val="24"/>
        </w:rPr>
        <w:t>администрации.</w:t>
      </w:r>
      <w:r w:rsidR="005E346D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="005E34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346D"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r w:rsidR="005E346D"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D11A88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нарушение срока регистрации запроса заявителя о муниципальной услуге;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D1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6" w:name="Par1"/>
      <w:bookmarkEnd w:id="6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="005E346D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муниципальную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A9" w:rsidRPr="00D11A88" w:rsidRDefault="006C1AA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EF1CDC"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5E346D" w:rsidRPr="006C1AA9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="005E346D"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«Заключению договора социального </w:t>
      </w:r>
    </w:p>
    <w:p w:rsidR="005E346D" w:rsidRPr="006C1AA9" w:rsidRDefault="005E346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найма жилого помещения </w:t>
      </w:r>
    </w:p>
    <w:p w:rsidR="00B81132" w:rsidRPr="006C1AA9" w:rsidRDefault="005E346D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муниципального жилищного фонда»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5E34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Приозерский муниципальный район п. Сосново, ул. Озерная д. 1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46D" w:rsidRDefault="005E346D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6C1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C1AA9" w:rsidRPr="005E3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sosnadm</w:t>
      </w:r>
      <w:r w:rsidR="006C1AA9" w:rsidRPr="005E346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C1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C1AA9" w:rsidRPr="005E3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C1AA9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</w:t>
      </w:r>
      <w:r w:rsidR="006C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Сосновское сельское поселение МО Приозерский муниципальный район Ленинградской области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1AA9" w:rsidRPr="00D11A88" w:rsidRDefault="006C1AA9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5E346D">
        <w:tc>
          <w:tcPr>
            <w:tcW w:w="10065" w:type="dxa"/>
            <w:gridSpan w:val="2"/>
            <w:hideMark/>
          </w:tcPr>
          <w:p w:rsidR="00B81132" w:rsidRPr="00D11A88" w:rsidRDefault="00B81132" w:rsidP="006C1AA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B81132" w:rsidRPr="00D11A88" w:rsidTr="005E346D">
        <w:tc>
          <w:tcPr>
            <w:tcW w:w="4962" w:type="dxa"/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5E346D">
        <w:tc>
          <w:tcPr>
            <w:tcW w:w="4962" w:type="dxa"/>
            <w:hideMark/>
          </w:tcPr>
          <w:p w:rsidR="005E346D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</w:t>
            </w:r>
            <w:r w:rsidR="005E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ьник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346D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81132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торник </w:t>
            </w:r>
          </w:p>
          <w:p w:rsidR="005E346D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81132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 </w:t>
            </w:r>
          </w:p>
          <w:p w:rsidR="00B81132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81132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етверг</w:t>
            </w:r>
          </w:p>
          <w:p w:rsidR="005E346D" w:rsidRPr="00D11A88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103" w:type="dxa"/>
          </w:tcPr>
          <w:p w:rsidR="00B81132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  <w:p w:rsidR="005E346D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  <w:p w:rsidR="005E346D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  <w:p w:rsidR="005E346D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  <w:p w:rsidR="005E346D" w:rsidRPr="00D11A88" w:rsidRDefault="005E346D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6C1AA9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6C1AA9" w:rsidP="006C1AA9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Приемное 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6C1A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Default="006C1AA9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6C1AA9" w:rsidRDefault="006C1AA9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6C1AA9" w:rsidRDefault="006C1AA9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6C1AA9" w:rsidRPr="00D11A88" w:rsidRDefault="006C1AA9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132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AA9" w:rsidRPr="00D11A88" w:rsidRDefault="006C1AA9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13.00 до 14.00</w:t>
            </w:r>
          </w:p>
        </w:tc>
      </w:tr>
      <w:tr w:rsidR="00B81132" w:rsidRPr="00D11A88" w:rsidTr="006C1AA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6C1AA9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AA9" w:rsidRPr="00D11A88" w:rsidRDefault="006C1AA9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 МО для получения информации, связанной с предоставлением государственной услуги:</w:t>
      </w:r>
    </w:p>
    <w:p w:rsidR="00EF1CDC" w:rsidRDefault="00EF1CD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AA9" w:rsidRDefault="006C1A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«Заключению договора социального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найма жилого помещения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муниципального жилищного фонда»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49169D" w:rsidRPr="00D11A88" w:rsidTr="00284DD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49169D" w:rsidRPr="00D11A88" w:rsidTr="00284DD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9169D" w:rsidRPr="00D11A88" w:rsidTr="00284DD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49169D" w:rsidRPr="00D11A88" w:rsidTr="00284DD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9169D" w:rsidRPr="00D11A88" w:rsidTr="00284DD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9169D" w:rsidRPr="00D11A88" w:rsidRDefault="0049169D" w:rsidP="00284D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D11A88" w:rsidTr="00284DD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49169D" w:rsidRPr="00D11A88" w:rsidTr="00284DD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187113,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9169D" w:rsidRPr="00D11A88" w:rsidRDefault="0049169D" w:rsidP="00284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49169D" w:rsidRPr="00D11A88" w:rsidTr="00284DD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D11A88" w:rsidTr="00284DD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284DD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169D" w:rsidRPr="00D11A88" w:rsidRDefault="0049169D" w:rsidP="00284DD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284DD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284DD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284DD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D11A88" w:rsidTr="00284DD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9169D" w:rsidRPr="00D11A88" w:rsidRDefault="0049169D" w:rsidP="00284DD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9169D" w:rsidRPr="00D11A88" w:rsidRDefault="0049169D" w:rsidP="00284D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9169D" w:rsidRPr="00D11A88" w:rsidRDefault="0049169D" w:rsidP="00284DD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9169D" w:rsidRPr="00D11A88" w:rsidRDefault="0049169D" w:rsidP="00284DD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284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AA9" w:rsidRPr="00D11A88" w:rsidRDefault="006C1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«Заключению договора социального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найма жилого помещения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муниципального жилищного фонда»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60C1C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</w:t>
      </w: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«Заключению договора социального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найма жилого помещения </w:t>
      </w:r>
    </w:p>
    <w:p w:rsidR="006C1AA9" w:rsidRPr="006C1AA9" w:rsidRDefault="006C1AA9" w:rsidP="006C1A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C1AA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муниципального жилищного фонда»</w:t>
      </w:r>
    </w:p>
    <w:p w:rsidR="006C1AA9" w:rsidRPr="00D11A88" w:rsidRDefault="006C1AA9" w:rsidP="006C1A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D56F8E">
      <w:headerReference w:type="default" r:id="rId21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02" w:rsidRDefault="005B5002" w:rsidP="000659A6">
      <w:pPr>
        <w:spacing w:after="0" w:line="240" w:lineRule="auto"/>
      </w:pPr>
      <w:r>
        <w:separator/>
      </w:r>
    </w:p>
  </w:endnote>
  <w:endnote w:type="continuationSeparator" w:id="0">
    <w:p w:rsidR="005B5002" w:rsidRDefault="005B5002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02" w:rsidRDefault="005B5002" w:rsidP="000659A6">
      <w:pPr>
        <w:spacing w:after="0" w:line="240" w:lineRule="auto"/>
      </w:pPr>
      <w:r>
        <w:separator/>
      </w:r>
    </w:p>
  </w:footnote>
  <w:footnote w:type="continuationSeparator" w:id="0">
    <w:p w:rsidR="005B5002" w:rsidRDefault="005B5002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DC" w:rsidRDefault="00284DDC">
    <w:pPr>
      <w:pStyle w:val="a3"/>
      <w:jc w:val="center"/>
    </w:pPr>
  </w:p>
  <w:p w:rsidR="00284DDC" w:rsidRDefault="00284D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5ED"/>
    <w:multiLevelType w:val="hybridMultilevel"/>
    <w:tmpl w:val="AF5C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84"/>
    <w:rsid w:val="00040243"/>
    <w:rsid w:val="00047C18"/>
    <w:rsid w:val="000659A6"/>
    <w:rsid w:val="00095E8A"/>
    <w:rsid w:val="000A2259"/>
    <w:rsid w:val="000D5DFD"/>
    <w:rsid w:val="000F5649"/>
    <w:rsid w:val="00111A1B"/>
    <w:rsid w:val="00132DB5"/>
    <w:rsid w:val="001741F9"/>
    <w:rsid w:val="00176524"/>
    <w:rsid w:val="00181E05"/>
    <w:rsid w:val="001A2084"/>
    <w:rsid w:val="001C7E02"/>
    <w:rsid w:val="0021086D"/>
    <w:rsid w:val="0025601F"/>
    <w:rsid w:val="00284DDC"/>
    <w:rsid w:val="00292405"/>
    <w:rsid w:val="002A0952"/>
    <w:rsid w:val="002A2544"/>
    <w:rsid w:val="002C143F"/>
    <w:rsid w:val="002D5D06"/>
    <w:rsid w:val="00304751"/>
    <w:rsid w:val="00350666"/>
    <w:rsid w:val="003C1967"/>
    <w:rsid w:val="003E45F6"/>
    <w:rsid w:val="00427A19"/>
    <w:rsid w:val="00444C5F"/>
    <w:rsid w:val="00464D6B"/>
    <w:rsid w:val="00483694"/>
    <w:rsid w:val="00491125"/>
    <w:rsid w:val="0049169D"/>
    <w:rsid w:val="004B01D4"/>
    <w:rsid w:val="004D291C"/>
    <w:rsid w:val="00513341"/>
    <w:rsid w:val="00516932"/>
    <w:rsid w:val="005547F3"/>
    <w:rsid w:val="00572DE7"/>
    <w:rsid w:val="00591B26"/>
    <w:rsid w:val="005A4CD3"/>
    <w:rsid w:val="005B5002"/>
    <w:rsid w:val="005E346D"/>
    <w:rsid w:val="00654567"/>
    <w:rsid w:val="00671884"/>
    <w:rsid w:val="006805F8"/>
    <w:rsid w:val="00681238"/>
    <w:rsid w:val="00686259"/>
    <w:rsid w:val="006B442D"/>
    <w:rsid w:val="006C1AA9"/>
    <w:rsid w:val="006D6843"/>
    <w:rsid w:val="0071250B"/>
    <w:rsid w:val="007326E0"/>
    <w:rsid w:val="0078186D"/>
    <w:rsid w:val="007C6D43"/>
    <w:rsid w:val="007C789C"/>
    <w:rsid w:val="007D0C5D"/>
    <w:rsid w:val="00815B1C"/>
    <w:rsid w:val="008270DE"/>
    <w:rsid w:val="00863F29"/>
    <w:rsid w:val="00867AFE"/>
    <w:rsid w:val="008926AD"/>
    <w:rsid w:val="008E5309"/>
    <w:rsid w:val="008F1793"/>
    <w:rsid w:val="009039AE"/>
    <w:rsid w:val="00956B41"/>
    <w:rsid w:val="009573E6"/>
    <w:rsid w:val="00960C1C"/>
    <w:rsid w:val="0096751F"/>
    <w:rsid w:val="00971E5E"/>
    <w:rsid w:val="00980CAC"/>
    <w:rsid w:val="009831B6"/>
    <w:rsid w:val="009D35E6"/>
    <w:rsid w:val="00A3064B"/>
    <w:rsid w:val="00AC7740"/>
    <w:rsid w:val="00AE0538"/>
    <w:rsid w:val="00AF5CD6"/>
    <w:rsid w:val="00B3333F"/>
    <w:rsid w:val="00B60F57"/>
    <w:rsid w:val="00B7721A"/>
    <w:rsid w:val="00B81111"/>
    <w:rsid w:val="00B81132"/>
    <w:rsid w:val="00BA0673"/>
    <w:rsid w:val="00BA743A"/>
    <w:rsid w:val="00BB39E7"/>
    <w:rsid w:val="00C12ABD"/>
    <w:rsid w:val="00C32953"/>
    <w:rsid w:val="00C34398"/>
    <w:rsid w:val="00C7242D"/>
    <w:rsid w:val="00C81148"/>
    <w:rsid w:val="00C86934"/>
    <w:rsid w:val="00CD156E"/>
    <w:rsid w:val="00D11A88"/>
    <w:rsid w:val="00D321FA"/>
    <w:rsid w:val="00D37D24"/>
    <w:rsid w:val="00D56F8E"/>
    <w:rsid w:val="00DE2EAE"/>
    <w:rsid w:val="00E406F1"/>
    <w:rsid w:val="00E50244"/>
    <w:rsid w:val="00E713BE"/>
    <w:rsid w:val="00E90194"/>
    <w:rsid w:val="00EA18D3"/>
    <w:rsid w:val="00EC2873"/>
    <w:rsid w:val="00EF1CDC"/>
    <w:rsid w:val="00F2276C"/>
    <w:rsid w:val="00F31A8B"/>
    <w:rsid w:val="00F35475"/>
    <w:rsid w:val="00F376E7"/>
    <w:rsid w:val="00F4100F"/>
    <w:rsid w:val="00F5436F"/>
    <w:rsid w:val="00F6591A"/>
    <w:rsid w:val="00FC009A"/>
    <w:rsid w:val="00FC0B74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1F9A"/>
  <w15:docId w15:val="{144C7B71-8274-472A-8991-D75ED70E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Title"/>
    <w:basedOn w:val="a"/>
    <w:link w:val="af1"/>
    <w:uiPriority w:val="99"/>
    <w:qFormat/>
    <w:rsid w:val="00AF5CD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AF5CD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9EE15D3F71C8556538283B81FCEAE062BB30216FA27334287D7894EF4328V2K" TargetMode="External"/><Relationship Id="rId18" Type="http://schemas.openxmlformats.org/officeDocument/2006/relationships/hyperlink" Target="consultantplus://offline/ref=57404196146A043C039F07659DF0CDD89FD26869B56FC731E8EBE93320E952F2C1A554A77C0CUF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EE15D3F71C8556538283B81FCEAE062BB3A2766A77134287D7894EF4328V2K" TargetMode="External"/><Relationship Id="rId17" Type="http://schemas.openxmlformats.org/officeDocument/2006/relationships/hyperlink" Target="consultantplus://offline/ref=57404196146A043C039F07659DF0CDD89FD26869B56FC731E8EBE93320E952F2C1A554A77A0CU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C31256FAE7A6922752198ED24V4K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E15D3F71C8556538283B81FCEAE062BB3A2764AE7234287D7894EF4328V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E15D3F71C8556538283B81FCEAE062BB302066A17234287D7894EF4328V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E15D3F71C8556538283B81FCEAE062BB3A2766A77234287D7894EF4328V2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5D3F71C8556538283B81FCEAE062BB3A2763AC27632A2C2D9A2EVAK" TargetMode="External"/><Relationship Id="rId14" Type="http://schemas.openxmlformats.org/officeDocument/2006/relationships/hyperlink" Target="consultantplus://offline/ref=9EE15D3F71C8556538283B81FCEAE062BB3A2363A07934287D7894EF4328V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29</Pages>
  <Words>13108</Words>
  <Characters>74719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Евгеньевна Кравцова</dc:creator>
  <cp:keywords/>
  <dc:description/>
  <cp:lastModifiedBy>Пользватель</cp:lastModifiedBy>
  <cp:revision>4</cp:revision>
  <dcterms:created xsi:type="dcterms:W3CDTF">2018-03-19T05:24:00Z</dcterms:created>
  <dcterms:modified xsi:type="dcterms:W3CDTF">2018-12-07T08:40:00Z</dcterms:modified>
</cp:coreProperties>
</file>