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6B5" w:rsidRDefault="005F66B5" w:rsidP="003323E9">
      <w:r>
        <w:rPr>
          <w:b/>
        </w:rPr>
        <w:t xml:space="preserve">                                       </w:t>
      </w:r>
    </w:p>
    <w:p w:rsidR="005F66B5" w:rsidRDefault="005F66B5" w:rsidP="005F66B5">
      <w:pPr>
        <w:rPr>
          <w:b/>
          <w:sz w:val="22"/>
          <w:szCs w:val="22"/>
        </w:rPr>
      </w:pPr>
    </w:p>
    <w:p w:rsidR="003323E9" w:rsidRDefault="003323E9" w:rsidP="005F66B5">
      <w:pPr>
        <w:rPr>
          <w:b/>
          <w:sz w:val="22"/>
          <w:szCs w:val="22"/>
        </w:rPr>
      </w:pPr>
      <w:r>
        <w:rPr>
          <w:b/>
          <w:noProof/>
        </w:rPr>
        <w:drawing>
          <wp:anchor distT="0" distB="0" distL="114935" distR="114935" simplePos="0" relativeHeight="251658240" behindDoc="0" locked="0" layoutInCell="1" allowOverlap="1" wp14:anchorId="05C85F57" wp14:editId="72FE367D">
            <wp:simplePos x="0" y="0"/>
            <wp:positionH relativeFrom="column">
              <wp:posOffset>2872105</wp:posOffset>
            </wp:positionH>
            <wp:positionV relativeFrom="paragraph">
              <wp:posOffset>75565</wp:posOffset>
            </wp:positionV>
            <wp:extent cx="716280" cy="888365"/>
            <wp:effectExtent l="0" t="0" r="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8883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323E9" w:rsidRDefault="003323E9" w:rsidP="005F66B5">
      <w:pPr>
        <w:rPr>
          <w:b/>
          <w:sz w:val="22"/>
          <w:szCs w:val="22"/>
        </w:rPr>
      </w:pPr>
    </w:p>
    <w:p w:rsidR="003323E9" w:rsidRDefault="003323E9" w:rsidP="005F66B5">
      <w:pPr>
        <w:rPr>
          <w:b/>
          <w:sz w:val="22"/>
          <w:szCs w:val="22"/>
        </w:rPr>
      </w:pPr>
    </w:p>
    <w:p w:rsidR="003323E9" w:rsidRDefault="003323E9" w:rsidP="005F66B5">
      <w:pPr>
        <w:rPr>
          <w:b/>
          <w:sz w:val="22"/>
          <w:szCs w:val="22"/>
        </w:rPr>
      </w:pPr>
    </w:p>
    <w:p w:rsidR="003323E9" w:rsidRDefault="003323E9" w:rsidP="005F66B5">
      <w:pPr>
        <w:rPr>
          <w:b/>
          <w:sz w:val="22"/>
          <w:szCs w:val="22"/>
        </w:rPr>
      </w:pPr>
    </w:p>
    <w:p w:rsidR="003323E9" w:rsidRDefault="003323E9" w:rsidP="005F66B5">
      <w:pPr>
        <w:rPr>
          <w:b/>
          <w:sz w:val="22"/>
          <w:szCs w:val="22"/>
        </w:rPr>
      </w:pPr>
    </w:p>
    <w:p w:rsidR="003323E9" w:rsidRDefault="003323E9" w:rsidP="005F66B5">
      <w:pPr>
        <w:rPr>
          <w:b/>
          <w:sz w:val="22"/>
          <w:szCs w:val="22"/>
        </w:rPr>
      </w:pPr>
    </w:p>
    <w:p w:rsidR="003323E9" w:rsidRPr="003323E9" w:rsidRDefault="003323E9" w:rsidP="003323E9">
      <w:pPr>
        <w:suppressAutoHyphens/>
        <w:jc w:val="center"/>
        <w:rPr>
          <w:b/>
          <w:lang w:eastAsia="ar-SA"/>
        </w:rPr>
      </w:pPr>
      <w:r w:rsidRPr="003323E9">
        <w:rPr>
          <w:b/>
          <w:lang w:eastAsia="ar-SA"/>
        </w:rPr>
        <w:t>АДМИНИСТРАЦИЯ</w:t>
      </w:r>
    </w:p>
    <w:p w:rsidR="003323E9" w:rsidRPr="003323E9" w:rsidRDefault="003323E9" w:rsidP="003323E9">
      <w:pPr>
        <w:suppressAutoHyphens/>
        <w:jc w:val="center"/>
        <w:rPr>
          <w:b/>
          <w:lang w:eastAsia="ar-SA"/>
        </w:rPr>
      </w:pPr>
      <w:r w:rsidRPr="003323E9">
        <w:rPr>
          <w:b/>
          <w:lang w:eastAsia="ar-SA"/>
        </w:rPr>
        <w:t>МО СОСНОВСКОЕ СЕЛЬСКОЕ ПОСЕЛЕНИЕ</w:t>
      </w:r>
    </w:p>
    <w:p w:rsidR="003323E9" w:rsidRPr="003323E9" w:rsidRDefault="003323E9" w:rsidP="003323E9">
      <w:pPr>
        <w:suppressAutoHyphens/>
        <w:jc w:val="center"/>
        <w:rPr>
          <w:b/>
          <w:lang w:eastAsia="ar-SA"/>
        </w:rPr>
      </w:pPr>
      <w:r w:rsidRPr="003323E9">
        <w:rPr>
          <w:b/>
          <w:lang w:eastAsia="ar-SA"/>
        </w:rPr>
        <w:t>МО ПРИОЗЕРСКИЙ МУНИЦПАЛЬНЫЙ РАЙОН</w:t>
      </w:r>
    </w:p>
    <w:p w:rsidR="003323E9" w:rsidRPr="003323E9" w:rsidRDefault="003323E9" w:rsidP="003323E9">
      <w:pPr>
        <w:suppressAutoHyphens/>
        <w:jc w:val="center"/>
        <w:rPr>
          <w:b/>
          <w:lang w:eastAsia="ar-SA"/>
        </w:rPr>
      </w:pPr>
      <w:r w:rsidRPr="003323E9">
        <w:rPr>
          <w:b/>
          <w:lang w:eastAsia="ar-SA"/>
        </w:rPr>
        <w:t>ЛЕНИНГРАДСКОЙ ОБЛАСТИ</w:t>
      </w:r>
    </w:p>
    <w:p w:rsidR="003323E9" w:rsidRPr="003323E9" w:rsidRDefault="003323E9" w:rsidP="003323E9">
      <w:pPr>
        <w:jc w:val="center"/>
      </w:pPr>
    </w:p>
    <w:p w:rsidR="003323E9" w:rsidRPr="003323E9" w:rsidRDefault="003323E9" w:rsidP="003323E9">
      <w:pPr>
        <w:jc w:val="center"/>
        <w:rPr>
          <w:b/>
          <w:bCs/>
          <w:sz w:val="28"/>
          <w:szCs w:val="28"/>
        </w:rPr>
      </w:pPr>
      <w:proofErr w:type="gramStart"/>
      <w:r w:rsidRPr="003323E9">
        <w:rPr>
          <w:b/>
          <w:bCs/>
          <w:sz w:val="28"/>
          <w:szCs w:val="28"/>
        </w:rPr>
        <w:t>П</w:t>
      </w:r>
      <w:proofErr w:type="gramEnd"/>
      <w:r w:rsidRPr="003323E9">
        <w:rPr>
          <w:b/>
          <w:bCs/>
          <w:sz w:val="28"/>
          <w:szCs w:val="28"/>
        </w:rPr>
        <w:t xml:space="preserve"> О С Т А Н О В Л Е Н И Е</w:t>
      </w:r>
    </w:p>
    <w:p w:rsidR="003323E9" w:rsidRPr="003323E9" w:rsidRDefault="003323E9" w:rsidP="003323E9">
      <w:pPr>
        <w:jc w:val="both"/>
      </w:pPr>
    </w:p>
    <w:p w:rsidR="003323E9" w:rsidRPr="003323E9" w:rsidRDefault="003323E9" w:rsidP="003323E9">
      <w:pPr>
        <w:tabs>
          <w:tab w:val="left" w:pos="3969"/>
        </w:tabs>
        <w:jc w:val="both"/>
      </w:pPr>
      <w:r w:rsidRPr="003323E9">
        <w:t xml:space="preserve">от  </w:t>
      </w:r>
      <w:r w:rsidR="005A3F3B">
        <w:t xml:space="preserve">   </w:t>
      </w:r>
      <w:r w:rsidRPr="003323E9">
        <w:t xml:space="preserve"> </w:t>
      </w:r>
      <w:r w:rsidR="005A3F3B">
        <w:t>ноября</w:t>
      </w:r>
      <w:r w:rsidRPr="003323E9">
        <w:t xml:space="preserve">  201</w:t>
      </w:r>
      <w:r>
        <w:t>8</w:t>
      </w:r>
      <w:r w:rsidRPr="003323E9">
        <w:t xml:space="preserve">   года   №</w:t>
      </w:r>
      <w:r w:rsidR="0012667C">
        <w:t xml:space="preserve"> </w:t>
      </w:r>
      <w:r w:rsidRPr="003323E9">
        <w:t xml:space="preserve">  </w:t>
      </w:r>
    </w:p>
    <w:p w:rsidR="003323E9" w:rsidRPr="003323E9" w:rsidRDefault="003323E9" w:rsidP="003323E9">
      <w:pPr>
        <w:tabs>
          <w:tab w:val="left" w:pos="0"/>
        </w:tabs>
        <w:jc w:val="both"/>
      </w:pPr>
    </w:p>
    <w:tbl>
      <w:tblPr>
        <w:tblW w:w="0" w:type="auto"/>
        <w:tblInd w:w="-34" w:type="dxa"/>
        <w:tblLayout w:type="fixed"/>
        <w:tblLook w:val="0000" w:firstRow="0" w:lastRow="0" w:firstColumn="0" w:lastColumn="0" w:noHBand="0" w:noVBand="0"/>
      </w:tblPr>
      <w:tblGrid>
        <w:gridCol w:w="5812"/>
      </w:tblGrid>
      <w:tr w:rsidR="003323E9" w:rsidRPr="003323E9" w:rsidTr="005A3F3B">
        <w:trPr>
          <w:trHeight w:val="594"/>
        </w:trPr>
        <w:tc>
          <w:tcPr>
            <w:tcW w:w="5812" w:type="dxa"/>
          </w:tcPr>
          <w:p w:rsidR="003323E9" w:rsidRPr="003323E9" w:rsidRDefault="005A3F3B" w:rsidP="005A3F3B">
            <w:pPr>
              <w:widowControl w:val="0"/>
              <w:autoSpaceDE w:val="0"/>
              <w:autoSpaceDN w:val="0"/>
              <w:adjustRightInd w:val="0"/>
              <w:jc w:val="both"/>
            </w:pPr>
            <w:r w:rsidRPr="005A3F3B">
              <w:t xml:space="preserve">Об утверждении требований к качеству услуг, предоставляемых согласно гарантированному перечню  услуг по погребению умерших, оказание которых гарантируется государством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территории </w:t>
            </w:r>
            <w:r>
              <w:t xml:space="preserve">МО Сосновское сельское поселение МО </w:t>
            </w:r>
            <w:proofErr w:type="spellStart"/>
            <w:r>
              <w:t>Приозерский</w:t>
            </w:r>
            <w:proofErr w:type="spellEnd"/>
            <w:r>
              <w:t xml:space="preserve"> муниципальный район</w:t>
            </w:r>
          </w:p>
        </w:tc>
      </w:tr>
    </w:tbl>
    <w:p w:rsidR="005F66B5" w:rsidRDefault="005F66B5" w:rsidP="005F66B5">
      <w:pPr>
        <w:rPr>
          <w:b/>
          <w:sz w:val="22"/>
          <w:szCs w:val="22"/>
        </w:rPr>
      </w:pPr>
      <w:r>
        <w:rPr>
          <w:b/>
          <w:sz w:val="22"/>
          <w:szCs w:val="22"/>
        </w:rPr>
        <w:t xml:space="preserve">     </w:t>
      </w:r>
    </w:p>
    <w:p w:rsidR="005F66B5" w:rsidRDefault="005F66B5" w:rsidP="00A77DB2">
      <w:pPr>
        <w:jc w:val="both"/>
        <w:rPr>
          <w:b/>
          <w:sz w:val="22"/>
          <w:szCs w:val="22"/>
        </w:rPr>
      </w:pPr>
      <w:r>
        <w:t xml:space="preserve">      </w:t>
      </w:r>
      <w:r w:rsidR="005A3F3B">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12.01.1996 года № 8-ФЗ «О погребении и похоронном деле»</w:t>
      </w:r>
      <w:r>
        <w:rPr>
          <w:b/>
          <w:sz w:val="22"/>
          <w:szCs w:val="22"/>
        </w:rPr>
        <w:t xml:space="preserve">  </w:t>
      </w:r>
      <w:r w:rsidR="00A77DB2" w:rsidRPr="00A77DB2">
        <w:t xml:space="preserve">и Уставом МО Сосновское сельское поселение МО </w:t>
      </w:r>
      <w:proofErr w:type="spellStart"/>
      <w:r w:rsidR="00A77DB2" w:rsidRPr="00A77DB2">
        <w:t>Приозерский</w:t>
      </w:r>
      <w:proofErr w:type="spellEnd"/>
      <w:r w:rsidR="00A77DB2" w:rsidRPr="00A77DB2">
        <w:t xml:space="preserve"> муниципальный район Ленинградской области, администрация МО Сосновское сельское поселение</w:t>
      </w:r>
      <w:r w:rsidR="00A77DB2" w:rsidRPr="00A77DB2">
        <w:rPr>
          <w:caps/>
        </w:rPr>
        <w:t xml:space="preserve"> постановляет:</w:t>
      </w:r>
    </w:p>
    <w:p w:rsidR="005F66B5" w:rsidRDefault="005F66B5" w:rsidP="005F66B5">
      <w:pPr>
        <w:rPr>
          <w:sz w:val="22"/>
          <w:szCs w:val="22"/>
        </w:rPr>
      </w:pPr>
    </w:p>
    <w:p w:rsidR="005A3F3B" w:rsidRDefault="005A3F3B" w:rsidP="005A3F3B">
      <w:pPr>
        <w:pStyle w:val="a3"/>
        <w:numPr>
          <w:ilvl w:val="0"/>
          <w:numId w:val="1"/>
        </w:numPr>
        <w:autoSpaceDE w:val="0"/>
        <w:jc w:val="both"/>
      </w:pPr>
      <w:proofErr w:type="gramStart"/>
      <w:r>
        <w:t xml:space="preserve">Утвердить требования к качеству услуг, предоставляемых согласно гарантированному перечню  услуг по погребению умерших, оказание которых гарантируется государством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территории МО Сосновское сельское поселение МО </w:t>
      </w:r>
      <w:proofErr w:type="spellStart"/>
      <w:r>
        <w:t>Приозерский</w:t>
      </w:r>
      <w:proofErr w:type="spellEnd"/>
      <w:r>
        <w:t xml:space="preserve"> муниципальный район Ленинградской области, согласно приложению к настоящему постановлению.</w:t>
      </w:r>
      <w:proofErr w:type="gramEnd"/>
    </w:p>
    <w:p w:rsidR="00CD1A3E" w:rsidRPr="005A3F3B" w:rsidRDefault="00CD1A3E" w:rsidP="005A3F3B">
      <w:pPr>
        <w:pStyle w:val="a3"/>
        <w:numPr>
          <w:ilvl w:val="0"/>
          <w:numId w:val="1"/>
        </w:numPr>
        <w:jc w:val="both"/>
        <w:rPr>
          <w:sz w:val="22"/>
          <w:szCs w:val="22"/>
        </w:rPr>
      </w:pPr>
      <w:r w:rsidRPr="005A3F3B">
        <w:rPr>
          <w:sz w:val="22"/>
          <w:szCs w:val="22"/>
        </w:rPr>
        <w:t xml:space="preserve">Настоящее постановление  </w:t>
      </w:r>
      <w:r w:rsidR="00A77DB2" w:rsidRPr="005A3F3B">
        <w:rPr>
          <w:sz w:val="22"/>
          <w:szCs w:val="22"/>
        </w:rPr>
        <w:t>опубликовать в средствах массовой информации и разместить на официальном сайте администрации МО Сосновское сельское поселение.</w:t>
      </w:r>
    </w:p>
    <w:p w:rsidR="00CD1A3E" w:rsidRPr="005A3F3B" w:rsidRDefault="00AE28FC" w:rsidP="005A3F3B">
      <w:pPr>
        <w:pStyle w:val="a3"/>
        <w:numPr>
          <w:ilvl w:val="0"/>
          <w:numId w:val="1"/>
        </w:numPr>
        <w:jc w:val="both"/>
        <w:rPr>
          <w:sz w:val="22"/>
          <w:szCs w:val="22"/>
        </w:rPr>
      </w:pPr>
      <w:proofErr w:type="gramStart"/>
      <w:r w:rsidRPr="005A3F3B">
        <w:rPr>
          <w:sz w:val="22"/>
          <w:szCs w:val="22"/>
        </w:rPr>
        <w:t>Контроль за</w:t>
      </w:r>
      <w:proofErr w:type="gramEnd"/>
      <w:r w:rsidRPr="005A3F3B">
        <w:rPr>
          <w:sz w:val="22"/>
          <w:szCs w:val="22"/>
        </w:rPr>
        <w:t xml:space="preserve"> исполнением оставляю за собой.</w:t>
      </w:r>
    </w:p>
    <w:p w:rsidR="005F66B5" w:rsidRPr="005A3F3B" w:rsidRDefault="005F66B5" w:rsidP="005A3F3B">
      <w:pPr>
        <w:pStyle w:val="a3"/>
        <w:numPr>
          <w:ilvl w:val="0"/>
          <w:numId w:val="1"/>
        </w:numPr>
        <w:jc w:val="both"/>
        <w:rPr>
          <w:sz w:val="22"/>
          <w:szCs w:val="22"/>
        </w:rPr>
      </w:pPr>
      <w:r>
        <w:t>Настоящее постановление вступает в силу с момента подписания.</w:t>
      </w:r>
    </w:p>
    <w:p w:rsidR="005F66B5" w:rsidRDefault="005F66B5" w:rsidP="005F66B5">
      <w:pPr>
        <w:jc w:val="both"/>
        <w:rPr>
          <w:sz w:val="22"/>
          <w:szCs w:val="22"/>
        </w:rPr>
      </w:pPr>
    </w:p>
    <w:p w:rsidR="005F66B5" w:rsidRDefault="005F66B5" w:rsidP="005F66B5">
      <w:pPr>
        <w:jc w:val="both"/>
        <w:rPr>
          <w:sz w:val="22"/>
          <w:szCs w:val="22"/>
        </w:rPr>
      </w:pPr>
    </w:p>
    <w:p w:rsidR="005F66B5" w:rsidRDefault="005F66B5" w:rsidP="005F66B5">
      <w:pPr>
        <w:jc w:val="both"/>
        <w:rPr>
          <w:sz w:val="22"/>
          <w:szCs w:val="22"/>
        </w:rPr>
      </w:pPr>
    </w:p>
    <w:p w:rsidR="005F66B5" w:rsidRDefault="005F66B5" w:rsidP="005F66B5">
      <w:pPr>
        <w:jc w:val="both"/>
        <w:rPr>
          <w:sz w:val="22"/>
          <w:szCs w:val="22"/>
        </w:rPr>
      </w:pPr>
    </w:p>
    <w:p w:rsidR="005F66B5" w:rsidRDefault="005F66B5" w:rsidP="005F66B5">
      <w:pPr>
        <w:ind w:left="300"/>
        <w:jc w:val="both"/>
        <w:rPr>
          <w:sz w:val="22"/>
          <w:szCs w:val="22"/>
        </w:rPr>
      </w:pPr>
    </w:p>
    <w:p w:rsidR="005F66B5" w:rsidRDefault="005F66B5" w:rsidP="005F66B5">
      <w:pPr>
        <w:ind w:left="300"/>
        <w:jc w:val="both"/>
        <w:rPr>
          <w:sz w:val="22"/>
          <w:szCs w:val="22"/>
        </w:rPr>
      </w:pPr>
    </w:p>
    <w:p w:rsidR="00A77DB2" w:rsidRDefault="00A77DB2" w:rsidP="00A77DB2">
      <w:r>
        <w:t>Глава администрации                                                                                   С.М. Минич</w:t>
      </w:r>
    </w:p>
    <w:p w:rsidR="00A77DB2" w:rsidRDefault="00A77DB2" w:rsidP="00A77DB2">
      <w:r>
        <w:t xml:space="preserve"> </w:t>
      </w:r>
    </w:p>
    <w:p w:rsidR="00A77DB2" w:rsidRPr="00A77DB2" w:rsidRDefault="00A77DB2" w:rsidP="00A77DB2">
      <w:pPr>
        <w:rPr>
          <w:sz w:val="16"/>
          <w:szCs w:val="16"/>
        </w:rPr>
      </w:pPr>
      <w:r w:rsidRPr="00A77DB2">
        <w:rPr>
          <w:sz w:val="16"/>
          <w:szCs w:val="16"/>
        </w:rPr>
        <w:t>Разослано: дело-2</w:t>
      </w:r>
    </w:p>
    <w:p w:rsidR="00A77DB2" w:rsidRPr="00A77DB2" w:rsidRDefault="00A77DB2" w:rsidP="00A77DB2">
      <w:pPr>
        <w:rPr>
          <w:sz w:val="16"/>
          <w:szCs w:val="16"/>
        </w:rPr>
      </w:pPr>
    </w:p>
    <w:p w:rsidR="00BA5F66" w:rsidRPr="00A77DB2" w:rsidRDefault="00A77DB2" w:rsidP="00A77DB2">
      <w:pPr>
        <w:rPr>
          <w:sz w:val="16"/>
          <w:szCs w:val="16"/>
        </w:rPr>
      </w:pPr>
      <w:r w:rsidRPr="00A77DB2">
        <w:rPr>
          <w:sz w:val="16"/>
          <w:szCs w:val="16"/>
        </w:rPr>
        <w:t>Исп. Евтеева М.А.  (61576)</w:t>
      </w:r>
    </w:p>
    <w:p w:rsidR="00AE28FC" w:rsidRDefault="00AE28FC"/>
    <w:p w:rsidR="00A77DB2" w:rsidRDefault="00AE28FC" w:rsidP="005A3F3B">
      <w:r>
        <w:t xml:space="preserve">                                                                                                                                      </w:t>
      </w:r>
      <w:r w:rsidR="005A3F3B">
        <w:t xml:space="preserve">          </w:t>
      </w:r>
      <w:r w:rsidR="00A77DB2">
        <w:t>Приложение № 1</w:t>
      </w:r>
    </w:p>
    <w:p w:rsidR="00A77DB2" w:rsidRDefault="00A77DB2" w:rsidP="00A77DB2">
      <w:pPr>
        <w:jc w:val="right"/>
      </w:pPr>
      <w:r>
        <w:t>к постановлению администрации</w:t>
      </w:r>
    </w:p>
    <w:p w:rsidR="00A77DB2" w:rsidRDefault="00A77DB2" w:rsidP="00A77DB2">
      <w:pPr>
        <w:jc w:val="right"/>
      </w:pPr>
      <w:r>
        <w:t>МО Сосновское сельское поселение</w:t>
      </w:r>
    </w:p>
    <w:p w:rsidR="00A77DB2" w:rsidRDefault="00A77DB2" w:rsidP="00A77DB2">
      <w:pPr>
        <w:jc w:val="right"/>
      </w:pPr>
      <w:r>
        <w:t xml:space="preserve">МО </w:t>
      </w:r>
      <w:proofErr w:type="spellStart"/>
      <w:r>
        <w:t>Приозерский</w:t>
      </w:r>
      <w:proofErr w:type="spellEnd"/>
      <w:r>
        <w:t xml:space="preserve"> муниципальный район</w:t>
      </w:r>
    </w:p>
    <w:p w:rsidR="00A77DB2" w:rsidRDefault="00A77DB2" w:rsidP="00A77DB2">
      <w:pPr>
        <w:jc w:val="right"/>
      </w:pPr>
      <w:r>
        <w:t>Ленинградской области</w:t>
      </w:r>
    </w:p>
    <w:p w:rsidR="00A77DB2" w:rsidRDefault="00A77DB2" w:rsidP="00A77DB2">
      <w:pPr>
        <w:jc w:val="right"/>
      </w:pPr>
      <w:r>
        <w:t xml:space="preserve">от  </w:t>
      </w:r>
      <w:r w:rsidR="005A3F3B">
        <w:t>ноября</w:t>
      </w:r>
      <w:r>
        <w:t xml:space="preserve"> 2018 года №</w:t>
      </w:r>
      <w:r w:rsidR="0012667C">
        <w:t xml:space="preserve"> </w:t>
      </w:r>
      <w:r>
        <w:t xml:space="preserve"> </w:t>
      </w:r>
    </w:p>
    <w:p w:rsidR="00AE28FC" w:rsidRPr="00AE28FC" w:rsidRDefault="00AE28FC" w:rsidP="00A77DB2">
      <w:r>
        <w:t xml:space="preserve">                 </w:t>
      </w:r>
    </w:p>
    <w:p w:rsidR="00AE28FC" w:rsidRPr="00AE28FC" w:rsidRDefault="00AE28FC" w:rsidP="00AE28FC"/>
    <w:p w:rsidR="00AE28FC" w:rsidRDefault="00AE28FC" w:rsidP="00AE28FC"/>
    <w:p w:rsidR="00AE28FC" w:rsidRPr="00AE28FC" w:rsidRDefault="00AE28FC" w:rsidP="00AE28FC"/>
    <w:p w:rsidR="00AE28FC" w:rsidRDefault="00AE28FC" w:rsidP="00AE28FC"/>
    <w:p w:rsidR="00A73C91" w:rsidRDefault="00A73C91" w:rsidP="00AE28FC"/>
    <w:p w:rsidR="00A73C91" w:rsidRPr="00A73C91" w:rsidRDefault="00A73C91" w:rsidP="00A73C91"/>
    <w:p w:rsidR="005A3F3B" w:rsidRDefault="005A3F3B" w:rsidP="005A3F3B">
      <w:pPr>
        <w:autoSpaceDE w:val="0"/>
        <w:ind w:firstLine="708"/>
        <w:jc w:val="center"/>
      </w:pPr>
      <w:r>
        <w:rPr>
          <w:b/>
          <w:bCs/>
          <w:iCs/>
        </w:rPr>
        <w:t xml:space="preserve">Требования </w:t>
      </w:r>
    </w:p>
    <w:p w:rsidR="00A73C91" w:rsidRDefault="005A3F3B" w:rsidP="005A3F3B">
      <w:pPr>
        <w:autoSpaceDE w:val="0"/>
        <w:ind w:firstLine="708"/>
        <w:jc w:val="center"/>
        <w:rPr>
          <w:b/>
          <w:bCs/>
          <w:iCs/>
        </w:rPr>
      </w:pPr>
      <w:r>
        <w:rPr>
          <w:b/>
          <w:bCs/>
          <w:iCs/>
        </w:rPr>
        <w:t xml:space="preserve">к качеству услуг, предоставляемых согласно гарантированному перечню  услуг по погребению умерших, оказание которых гарантируется государством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территории МО Сосновское сельское поселение МО </w:t>
      </w:r>
      <w:proofErr w:type="spellStart"/>
      <w:r>
        <w:rPr>
          <w:b/>
          <w:bCs/>
          <w:iCs/>
        </w:rPr>
        <w:t>Приозерский</w:t>
      </w:r>
      <w:proofErr w:type="spellEnd"/>
      <w:r>
        <w:rPr>
          <w:b/>
          <w:bCs/>
          <w:iCs/>
        </w:rPr>
        <w:t xml:space="preserve"> муниципальный район Ленинградской области</w:t>
      </w:r>
    </w:p>
    <w:p w:rsidR="002523DB" w:rsidRPr="00A73C91" w:rsidRDefault="002523DB" w:rsidP="005A3F3B">
      <w:pPr>
        <w:autoSpaceDE w:val="0"/>
        <w:ind w:firstLine="708"/>
        <w:jc w:val="center"/>
      </w:pPr>
    </w:p>
    <w:p w:rsidR="00A73C91" w:rsidRPr="00A73C91" w:rsidRDefault="00A73C91" w:rsidP="00A73C91"/>
    <w:tbl>
      <w:tblPr>
        <w:tblW w:w="0" w:type="auto"/>
        <w:tblInd w:w="113" w:type="dxa"/>
        <w:tblLayout w:type="fixed"/>
        <w:tblCellMar>
          <w:left w:w="113" w:type="dxa"/>
        </w:tblCellMar>
        <w:tblLook w:val="0000" w:firstRow="0" w:lastRow="0" w:firstColumn="0" w:lastColumn="0" w:noHBand="0" w:noVBand="0"/>
      </w:tblPr>
      <w:tblGrid>
        <w:gridCol w:w="699"/>
        <w:gridCol w:w="4409"/>
        <w:gridCol w:w="4913"/>
      </w:tblGrid>
      <w:tr w:rsidR="002523DB" w:rsidRPr="002523DB" w:rsidTr="00D279B7">
        <w:tc>
          <w:tcPr>
            <w:tcW w:w="699" w:type="dxa"/>
            <w:tcBorders>
              <w:top w:val="single" w:sz="4" w:space="0" w:color="00000A"/>
              <w:left w:val="single" w:sz="4" w:space="0" w:color="00000A"/>
              <w:bottom w:val="single" w:sz="4" w:space="0" w:color="00000A"/>
            </w:tcBorders>
            <w:shd w:val="clear" w:color="auto" w:fill="auto"/>
          </w:tcPr>
          <w:p w:rsidR="002523DB" w:rsidRPr="002523DB" w:rsidRDefault="002523DB" w:rsidP="002523DB">
            <w:r w:rsidRPr="002523DB">
              <w:rPr>
                <w:b/>
                <w:bCs/>
                <w:iCs/>
              </w:rPr>
              <w:t>№</w:t>
            </w:r>
          </w:p>
        </w:tc>
        <w:tc>
          <w:tcPr>
            <w:tcW w:w="4409" w:type="dxa"/>
            <w:tcBorders>
              <w:top w:val="single" w:sz="4" w:space="0" w:color="00000A"/>
              <w:left w:val="single" w:sz="4" w:space="0" w:color="00000A"/>
              <w:bottom w:val="single" w:sz="4" w:space="0" w:color="00000A"/>
            </w:tcBorders>
            <w:shd w:val="clear" w:color="auto" w:fill="auto"/>
          </w:tcPr>
          <w:p w:rsidR="002523DB" w:rsidRPr="002523DB" w:rsidRDefault="002523DB" w:rsidP="002523DB">
            <w:pPr>
              <w:jc w:val="both"/>
            </w:pPr>
            <w:r w:rsidRPr="002523DB">
              <w:rPr>
                <w:b/>
                <w:bCs/>
              </w:rPr>
              <w:t>Наименование услуги, входящей в гарантированный перечень услуг по погребению</w:t>
            </w:r>
          </w:p>
        </w:tc>
        <w:tc>
          <w:tcPr>
            <w:tcW w:w="4913" w:type="dxa"/>
            <w:tcBorders>
              <w:top w:val="single" w:sz="4" w:space="0" w:color="00000A"/>
              <w:left w:val="single" w:sz="4" w:space="0" w:color="00000A"/>
              <w:bottom w:val="single" w:sz="4" w:space="0" w:color="00000A"/>
              <w:right w:val="single" w:sz="4" w:space="0" w:color="00000A"/>
            </w:tcBorders>
            <w:shd w:val="clear" w:color="auto" w:fill="auto"/>
          </w:tcPr>
          <w:p w:rsidR="002523DB" w:rsidRPr="002523DB" w:rsidRDefault="002523DB" w:rsidP="002523DB">
            <w:pPr>
              <w:jc w:val="both"/>
            </w:pPr>
            <w:r w:rsidRPr="002523DB">
              <w:rPr>
                <w:b/>
                <w:bCs/>
                <w:iCs/>
              </w:rPr>
              <w:t>Требования к качеству услуг, предоставляемых согласно гарантированному перечню  услуг по погребению</w:t>
            </w:r>
            <w:r w:rsidRPr="002523DB">
              <w:rPr>
                <w:b/>
                <w:bCs/>
              </w:rPr>
              <w:t>*</w:t>
            </w:r>
          </w:p>
        </w:tc>
      </w:tr>
      <w:tr w:rsidR="002523DB" w:rsidRPr="002523DB" w:rsidTr="00D279B7">
        <w:tc>
          <w:tcPr>
            <w:tcW w:w="699" w:type="dxa"/>
            <w:tcBorders>
              <w:top w:val="single" w:sz="4" w:space="0" w:color="00000A"/>
              <w:left w:val="single" w:sz="4" w:space="0" w:color="00000A"/>
              <w:bottom w:val="single" w:sz="4" w:space="0" w:color="00000A"/>
            </w:tcBorders>
            <w:shd w:val="clear" w:color="auto" w:fill="auto"/>
          </w:tcPr>
          <w:p w:rsidR="002523DB" w:rsidRPr="002523DB" w:rsidRDefault="002523DB" w:rsidP="002523DB">
            <w:r w:rsidRPr="002523DB">
              <w:rPr>
                <w:b/>
                <w:bCs/>
                <w:iCs/>
              </w:rPr>
              <w:t>1</w:t>
            </w:r>
          </w:p>
        </w:tc>
        <w:tc>
          <w:tcPr>
            <w:tcW w:w="4409" w:type="dxa"/>
            <w:tcBorders>
              <w:top w:val="single" w:sz="4" w:space="0" w:color="00000A"/>
              <w:left w:val="single" w:sz="4" w:space="0" w:color="00000A"/>
              <w:bottom w:val="single" w:sz="4" w:space="0" w:color="00000A"/>
            </w:tcBorders>
            <w:shd w:val="clear" w:color="auto" w:fill="auto"/>
          </w:tcPr>
          <w:p w:rsidR="002523DB" w:rsidRPr="002523DB" w:rsidRDefault="002523DB" w:rsidP="002523DB">
            <w:pPr>
              <w:jc w:val="both"/>
            </w:pPr>
            <w:r w:rsidRPr="002523DB">
              <w:rPr>
                <w:b/>
                <w:bCs/>
              </w:rPr>
              <w:t>2</w:t>
            </w:r>
          </w:p>
        </w:tc>
        <w:tc>
          <w:tcPr>
            <w:tcW w:w="4913" w:type="dxa"/>
            <w:tcBorders>
              <w:top w:val="single" w:sz="4" w:space="0" w:color="00000A"/>
              <w:left w:val="single" w:sz="4" w:space="0" w:color="00000A"/>
              <w:bottom w:val="single" w:sz="4" w:space="0" w:color="00000A"/>
              <w:right w:val="single" w:sz="4" w:space="0" w:color="00000A"/>
            </w:tcBorders>
            <w:shd w:val="clear" w:color="auto" w:fill="auto"/>
          </w:tcPr>
          <w:p w:rsidR="002523DB" w:rsidRPr="002523DB" w:rsidRDefault="002523DB" w:rsidP="002523DB">
            <w:pPr>
              <w:jc w:val="both"/>
            </w:pPr>
            <w:r w:rsidRPr="002523DB">
              <w:rPr>
                <w:b/>
                <w:bCs/>
              </w:rPr>
              <w:t>3</w:t>
            </w:r>
          </w:p>
        </w:tc>
      </w:tr>
      <w:tr w:rsidR="002523DB" w:rsidRPr="002523DB" w:rsidTr="00D279B7">
        <w:tc>
          <w:tcPr>
            <w:tcW w:w="699" w:type="dxa"/>
            <w:tcBorders>
              <w:top w:val="single" w:sz="4" w:space="0" w:color="00000A"/>
              <w:left w:val="single" w:sz="4" w:space="0" w:color="00000A"/>
              <w:bottom w:val="single" w:sz="4" w:space="0" w:color="00000A"/>
            </w:tcBorders>
            <w:shd w:val="clear" w:color="auto" w:fill="auto"/>
          </w:tcPr>
          <w:p w:rsidR="002523DB" w:rsidRPr="002523DB" w:rsidRDefault="002523DB" w:rsidP="002523DB">
            <w:r w:rsidRPr="002523DB">
              <w:rPr>
                <w:bCs/>
                <w:iCs/>
              </w:rPr>
              <w:t>1</w:t>
            </w:r>
          </w:p>
        </w:tc>
        <w:tc>
          <w:tcPr>
            <w:tcW w:w="4409" w:type="dxa"/>
            <w:tcBorders>
              <w:top w:val="single" w:sz="4" w:space="0" w:color="00000A"/>
              <w:left w:val="single" w:sz="4" w:space="0" w:color="00000A"/>
              <w:bottom w:val="single" w:sz="4" w:space="0" w:color="00000A"/>
            </w:tcBorders>
            <w:shd w:val="clear" w:color="auto" w:fill="auto"/>
          </w:tcPr>
          <w:p w:rsidR="002523DB" w:rsidRPr="002523DB" w:rsidRDefault="002523DB" w:rsidP="002523DB">
            <w:pPr>
              <w:jc w:val="both"/>
            </w:pPr>
            <w:r w:rsidRPr="002523DB">
              <w:t>Оформление документов, необхо</w:t>
            </w:r>
            <w:bookmarkStart w:id="0" w:name="_GoBack"/>
            <w:bookmarkEnd w:id="0"/>
            <w:r w:rsidRPr="002523DB">
              <w:t>димых для погребения</w:t>
            </w:r>
          </w:p>
          <w:p w:rsidR="002523DB" w:rsidRPr="002523DB" w:rsidRDefault="002523DB" w:rsidP="002523DB">
            <w:pPr>
              <w:jc w:val="both"/>
            </w:pPr>
          </w:p>
        </w:tc>
        <w:tc>
          <w:tcPr>
            <w:tcW w:w="4913" w:type="dxa"/>
            <w:tcBorders>
              <w:top w:val="single" w:sz="4" w:space="0" w:color="00000A"/>
              <w:left w:val="single" w:sz="4" w:space="0" w:color="00000A"/>
              <w:bottom w:val="single" w:sz="4" w:space="0" w:color="00000A"/>
              <w:right w:val="single" w:sz="4" w:space="0" w:color="00000A"/>
            </w:tcBorders>
            <w:shd w:val="clear" w:color="auto" w:fill="auto"/>
          </w:tcPr>
          <w:p w:rsidR="003F311C" w:rsidRPr="003F311C" w:rsidRDefault="003F311C" w:rsidP="003F311C">
            <w:pPr>
              <w:pStyle w:val="ConsPlusNonformat"/>
              <w:jc w:val="both"/>
              <w:rPr>
                <w:rFonts w:ascii="Times New Roman" w:hAnsi="Times New Roman" w:cs="Times New Roman"/>
                <w:sz w:val="24"/>
                <w:szCs w:val="24"/>
              </w:rPr>
            </w:pPr>
            <w:r w:rsidRPr="003F311C">
              <w:rPr>
                <w:rFonts w:ascii="Times New Roman" w:hAnsi="Times New Roman" w:cs="Times New Roman"/>
                <w:sz w:val="24"/>
                <w:szCs w:val="24"/>
              </w:rPr>
              <w:t xml:space="preserve">- </w:t>
            </w:r>
            <w:r w:rsidRPr="003F311C">
              <w:rPr>
                <w:rFonts w:ascii="Times New Roman" w:hAnsi="Times New Roman" w:cs="Times New Roman"/>
                <w:sz w:val="24"/>
                <w:szCs w:val="24"/>
              </w:rPr>
              <w:t>получение медицинского свидетельства о смерти в учреждениях здравоохранения;</w:t>
            </w:r>
          </w:p>
          <w:p w:rsidR="003F311C" w:rsidRPr="003F311C" w:rsidRDefault="003F311C" w:rsidP="003F311C">
            <w:pPr>
              <w:pStyle w:val="ConsPlusNonformat"/>
              <w:jc w:val="both"/>
              <w:rPr>
                <w:rFonts w:ascii="Times New Roman" w:hAnsi="Times New Roman" w:cs="Times New Roman"/>
                <w:sz w:val="24"/>
                <w:szCs w:val="24"/>
              </w:rPr>
            </w:pPr>
            <w:proofErr w:type="gramStart"/>
            <w:r w:rsidRPr="003F311C">
              <w:rPr>
                <w:rFonts w:ascii="Times New Roman" w:hAnsi="Times New Roman" w:cs="Times New Roman"/>
                <w:sz w:val="24"/>
                <w:szCs w:val="24"/>
              </w:rPr>
              <w:t>-</w:t>
            </w:r>
            <w:r w:rsidRPr="003F311C">
              <w:rPr>
                <w:rFonts w:ascii="Times New Roman" w:hAnsi="Times New Roman" w:cs="Times New Roman"/>
                <w:sz w:val="24"/>
                <w:szCs w:val="24"/>
              </w:rPr>
              <w:t xml:space="preserve"> </w:t>
            </w:r>
            <w:r w:rsidRPr="003F311C">
              <w:rPr>
                <w:rFonts w:ascii="Times New Roman" w:hAnsi="Times New Roman" w:cs="Times New Roman"/>
                <w:sz w:val="24"/>
                <w:szCs w:val="24"/>
              </w:rPr>
              <w:t xml:space="preserve">оформление государственного свидетельства о смерти и справки для назначения и выплаты единовременного государственного пособия по установленной форме, выдаваемых в органах </w:t>
            </w:r>
            <w:proofErr w:type="spellStart"/>
            <w:r w:rsidRPr="003F311C">
              <w:rPr>
                <w:rFonts w:ascii="Times New Roman" w:hAnsi="Times New Roman" w:cs="Times New Roman"/>
                <w:sz w:val="24"/>
                <w:szCs w:val="24"/>
              </w:rPr>
              <w:t>ЗАГСа</w:t>
            </w:r>
            <w:proofErr w:type="spellEnd"/>
            <w:r w:rsidRPr="003F311C">
              <w:rPr>
                <w:rFonts w:ascii="Times New Roman" w:hAnsi="Times New Roman" w:cs="Times New Roman"/>
                <w:sz w:val="24"/>
                <w:szCs w:val="24"/>
              </w:rPr>
              <w:t>;</w:t>
            </w:r>
            <w:proofErr w:type="gramEnd"/>
          </w:p>
          <w:p w:rsidR="002523DB" w:rsidRPr="003F311C" w:rsidRDefault="003F311C" w:rsidP="003F311C">
            <w:pPr>
              <w:jc w:val="both"/>
            </w:pPr>
            <w:r w:rsidRPr="003F311C">
              <w:t>- составление счета-заказа на услуги по погребению</w:t>
            </w:r>
          </w:p>
        </w:tc>
      </w:tr>
      <w:tr w:rsidR="002523DB" w:rsidRPr="002523DB" w:rsidTr="00D279B7">
        <w:tc>
          <w:tcPr>
            <w:tcW w:w="699" w:type="dxa"/>
            <w:tcBorders>
              <w:top w:val="single" w:sz="4" w:space="0" w:color="00000A"/>
              <w:left w:val="single" w:sz="4" w:space="0" w:color="00000A"/>
              <w:bottom w:val="single" w:sz="4" w:space="0" w:color="00000A"/>
            </w:tcBorders>
            <w:shd w:val="clear" w:color="auto" w:fill="auto"/>
          </w:tcPr>
          <w:p w:rsidR="002523DB" w:rsidRPr="002523DB" w:rsidRDefault="002523DB" w:rsidP="002523DB">
            <w:r w:rsidRPr="002523DB">
              <w:rPr>
                <w:bCs/>
                <w:iCs/>
              </w:rPr>
              <w:t>2</w:t>
            </w:r>
          </w:p>
        </w:tc>
        <w:tc>
          <w:tcPr>
            <w:tcW w:w="4409" w:type="dxa"/>
            <w:tcBorders>
              <w:top w:val="single" w:sz="4" w:space="0" w:color="00000A"/>
              <w:left w:val="single" w:sz="4" w:space="0" w:color="00000A"/>
              <w:bottom w:val="single" w:sz="4" w:space="0" w:color="00000A"/>
            </w:tcBorders>
            <w:shd w:val="clear" w:color="auto" w:fill="auto"/>
          </w:tcPr>
          <w:p w:rsidR="002523DB" w:rsidRPr="002523DB" w:rsidRDefault="002523DB" w:rsidP="002523DB">
            <w:pPr>
              <w:jc w:val="both"/>
            </w:pPr>
            <w:r w:rsidRPr="002523DB">
              <w:t>Предоставление и доставка гроба и других предметов, необходимых для погребения</w:t>
            </w:r>
          </w:p>
          <w:p w:rsidR="002523DB" w:rsidRPr="002523DB" w:rsidRDefault="002523DB" w:rsidP="002523DB">
            <w:pPr>
              <w:jc w:val="both"/>
            </w:pPr>
          </w:p>
        </w:tc>
        <w:tc>
          <w:tcPr>
            <w:tcW w:w="4913" w:type="dxa"/>
            <w:tcBorders>
              <w:top w:val="single" w:sz="4" w:space="0" w:color="00000A"/>
              <w:left w:val="single" w:sz="4" w:space="0" w:color="00000A"/>
              <w:bottom w:val="single" w:sz="4" w:space="0" w:color="00000A"/>
              <w:right w:val="single" w:sz="4" w:space="0" w:color="00000A"/>
            </w:tcBorders>
            <w:shd w:val="clear" w:color="auto" w:fill="auto"/>
          </w:tcPr>
          <w:p w:rsidR="003F311C" w:rsidRDefault="003F311C" w:rsidP="003F311C">
            <w:pPr>
              <w:jc w:val="both"/>
            </w:pPr>
            <w:r>
              <w:t>Предоставление ритуальных принадлежностей:</w:t>
            </w:r>
          </w:p>
          <w:p w:rsidR="003F311C" w:rsidRDefault="003F311C" w:rsidP="003F311C">
            <w:pPr>
              <w:jc w:val="both"/>
            </w:pPr>
            <w:r>
              <w:t>- гроб соответствующих размеров  (из пиломатериала обрезного мягких пород древесины (сосна, ель) толщиной 25 мм) без обивки,</w:t>
            </w:r>
          </w:p>
          <w:p w:rsidR="003F311C" w:rsidRDefault="003F311C" w:rsidP="003F311C">
            <w:pPr>
              <w:jc w:val="both"/>
            </w:pPr>
            <w:r>
              <w:t xml:space="preserve">- подушка, </w:t>
            </w:r>
          </w:p>
          <w:p w:rsidR="003F311C" w:rsidRDefault="003F311C" w:rsidP="003F311C">
            <w:pPr>
              <w:jc w:val="both"/>
            </w:pPr>
            <w:r>
              <w:t xml:space="preserve">-покрывало. </w:t>
            </w:r>
          </w:p>
          <w:p w:rsidR="002523DB" w:rsidRPr="002523DB" w:rsidRDefault="003F311C" w:rsidP="003F311C">
            <w:pPr>
              <w:jc w:val="both"/>
            </w:pPr>
            <w:r>
              <w:t>Доставка гроба и других предметов, необходимых для погребения, включая погрузочно-разгрузочные работы, к дому (моргу) транспортным средством</w:t>
            </w:r>
            <w:r w:rsidR="002523DB" w:rsidRPr="002523DB">
              <w:t>.</w:t>
            </w:r>
          </w:p>
        </w:tc>
      </w:tr>
      <w:tr w:rsidR="002523DB" w:rsidRPr="002523DB" w:rsidTr="00D279B7">
        <w:tc>
          <w:tcPr>
            <w:tcW w:w="699" w:type="dxa"/>
            <w:tcBorders>
              <w:top w:val="single" w:sz="4" w:space="0" w:color="00000A"/>
              <w:left w:val="single" w:sz="4" w:space="0" w:color="00000A"/>
              <w:bottom w:val="single" w:sz="4" w:space="0" w:color="00000A"/>
            </w:tcBorders>
            <w:shd w:val="clear" w:color="auto" w:fill="auto"/>
          </w:tcPr>
          <w:p w:rsidR="002523DB" w:rsidRPr="002523DB" w:rsidRDefault="002523DB" w:rsidP="002523DB">
            <w:r w:rsidRPr="002523DB">
              <w:rPr>
                <w:bCs/>
                <w:iCs/>
              </w:rPr>
              <w:t>3</w:t>
            </w:r>
          </w:p>
        </w:tc>
        <w:tc>
          <w:tcPr>
            <w:tcW w:w="4409" w:type="dxa"/>
            <w:tcBorders>
              <w:top w:val="single" w:sz="4" w:space="0" w:color="00000A"/>
              <w:left w:val="single" w:sz="4" w:space="0" w:color="00000A"/>
              <w:bottom w:val="single" w:sz="4" w:space="0" w:color="00000A"/>
            </w:tcBorders>
            <w:shd w:val="clear" w:color="auto" w:fill="auto"/>
          </w:tcPr>
          <w:p w:rsidR="002523DB" w:rsidRPr="002523DB" w:rsidRDefault="002523DB" w:rsidP="002523DB">
            <w:pPr>
              <w:jc w:val="both"/>
            </w:pPr>
            <w:r w:rsidRPr="002523DB">
              <w:t>П</w:t>
            </w:r>
            <w:bookmarkStart w:id="1" w:name="sub_9013"/>
            <w:r w:rsidRPr="002523DB">
              <w:t>еревозка тела (останков) умершего на кладбище (в крематорий)</w:t>
            </w:r>
          </w:p>
          <w:p w:rsidR="002523DB" w:rsidRPr="002523DB" w:rsidRDefault="002523DB" w:rsidP="002523DB">
            <w:pPr>
              <w:jc w:val="both"/>
            </w:pPr>
          </w:p>
          <w:bookmarkEnd w:id="1"/>
          <w:p w:rsidR="002523DB" w:rsidRPr="002523DB" w:rsidRDefault="002523DB" w:rsidP="002523DB">
            <w:pPr>
              <w:jc w:val="both"/>
            </w:pPr>
          </w:p>
        </w:tc>
        <w:tc>
          <w:tcPr>
            <w:tcW w:w="4913" w:type="dxa"/>
            <w:tcBorders>
              <w:top w:val="single" w:sz="4" w:space="0" w:color="00000A"/>
              <w:left w:val="single" w:sz="4" w:space="0" w:color="00000A"/>
              <w:bottom w:val="single" w:sz="4" w:space="0" w:color="00000A"/>
              <w:right w:val="single" w:sz="4" w:space="0" w:color="00000A"/>
            </w:tcBorders>
            <w:shd w:val="clear" w:color="auto" w:fill="auto"/>
          </w:tcPr>
          <w:p w:rsidR="003F311C" w:rsidRPr="003F311C" w:rsidRDefault="003F311C" w:rsidP="003F311C">
            <w:pPr>
              <w:pStyle w:val="ConsPlusNonformat"/>
              <w:jc w:val="both"/>
              <w:rPr>
                <w:rFonts w:ascii="Times New Roman" w:hAnsi="Times New Roman" w:cs="Times New Roman"/>
                <w:sz w:val="24"/>
                <w:szCs w:val="24"/>
              </w:rPr>
            </w:pPr>
            <w:r w:rsidRPr="003F311C">
              <w:rPr>
                <w:rFonts w:ascii="Times New Roman" w:hAnsi="Times New Roman" w:cs="Times New Roman"/>
                <w:sz w:val="24"/>
                <w:szCs w:val="24"/>
              </w:rPr>
              <w:t>- перевозка гроба с телом (останками) умершего на автокатафалке из дома либо морга до места захоронения (включая погрузочно-разгрузочные работы);</w:t>
            </w:r>
          </w:p>
          <w:p w:rsidR="003F311C" w:rsidRPr="003F311C" w:rsidRDefault="003F311C" w:rsidP="003F311C">
            <w:pPr>
              <w:pStyle w:val="ConsPlusNonformat"/>
              <w:jc w:val="both"/>
              <w:rPr>
                <w:rFonts w:ascii="Times New Roman" w:hAnsi="Times New Roman" w:cs="Times New Roman"/>
                <w:sz w:val="24"/>
                <w:szCs w:val="24"/>
              </w:rPr>
            </w:pPr>
            <w:r w:rsidRPr="003F311C">
              <w:rPr>
                <w:rFonts w:ascii="Times New Roman" w:hAnsi="Times New Roman" w:cs="Times New Roman"/>
                <w:sz w:val="24"/>
                <w:szCs w:val="24"/>
              </w:rPr>
              <w:t xml:space="preserve">- перевозка надмогильного сооружения </w:t>
            </w:r>
            <w:r w:rsidRPr="003F311C">
              <w:rPr>
                <w:rFonts w:ascii="Times New Roman" w:hAnsi="Times New Roman" w:cs="Times New Roman"/>
                <w:sz w:val="24"/>
                <w:szCs w:val="24"/>
              </w:rPr>
              <w:lastRenderedPageBreak/>
              <w:t>(креста) до места захоронения (при предоставлении родственниками);</w:t>
            </w:r>
          </w:p>
          <w:p w:rsidR="002523DB" w:rsidRPr="002523DB" w:rsidRDefault="003F311C" w:rsidP="003F311C">
            <w:pPr>
              <w:jc w:val="both"/>
            </w:pPr>
            <w:r w:rsidRPr="003F311C">
              <w:t>- переноска гроба с телом умершего до места захоронения</w:t>
            </w:r>
            <w:r w:rsidR="002523DB" w:rsidRPr="003F311C">
              <w:t xml:space="preserve"> </w:t>
            </w:r>
          </w:p>
        </w:tc>
      </w:tr>
      <w:tr w:rsidR="002523DB" w:rsidRPr="002523DB" w:rsidTr="00D279B7">
        <w:tc>
          <w:tcPr>
            <w:tcW w:w="699" w:type="dxa"/>
            <w:tcBorders>
              <w:top w:val="single" w:sz="4" w:space="0" w:color="00000A"/>
              <w:left w:val="single" w:sz="4" w:space="0" w:color="00000A"/>
              <w:bottom w:val="single" w:sz="4" w:space="0" w:color="00000A"/>
            </w:tcBorders>
            <w:shd w:val="clear" w:color="auto" w:fill="auto"/>
          </w:tcPr>
          <w:p w:rsidR="002523DB" w:rsidRPr="002523DB" w:rsidRDefault="002523DB" w:rsidP="002523DB">
            <w:r w:rsidRPr="002523DB">
              <w:rPr>
                <w:bCs/>
                <w:iCs/>
              </w:rPr>
              <w:lastRenderedPageBreak/>
              <w:t>4</w:t>
            </w:r>
          </w:p>
        </w:tc>
        <w:tc>
          <w:tcPr>
            <w:tcW w:w="4409" w:type="dxa"/>
            <w:tcBorders>
              <w:top w:val="single" w:sz="4" w:space="0" w:color="00000A"/>
              <w:left w:val="single" w:sz="4" w:space="0" w:color="00000A"/>
              <w:bottom w:val="single" w:sz="4" w:space="0" w:color="00000A"/>
            </w:tcBorders>
            <w:shd w:val="clear" w:color="auto" w:fill="auto"/>
          </w:tcPr>
          <w:p w:rsidR="002523DB" w:rsidRPr="002523DB" w:rsidRDefault="002523DB" w:rsidP="002523DB">
            <w:pPr>
              <w:jc w:val="both"/>
            </w:pPr>
            <w:r w:rsidRPr="002523DB">
              <w:t xml:space="preserve">Погребение </w:t>
            </w:r>
          </w:p>
          <w:p w:rsidR="002523DB" w:rsidRPr="002523DB" w:rsidRDefault="002523DB" w:rsidP="002523DB">
            <w:pPr>
              <w:jc w:val="both"/>
            </w:pPr>
          </w:p>
          <w:p w:rsidR="002523DB" w:rsidRPr="002523DB" w:rsidRDefault="002523DB" w:rsidP="002523DB">
            <w:pPr>
              <w:jc w:val="both"/>
            </w:pPr>
          </w:p>
        </w:tc>
        <w:tc>
          <w:tcPr>
            <w:tcW w:w="4913" w:type="dxa"/>
            <w:tcBorders>
              <w:top w:val="single" w:sz="4" w:space="0" w:color="00000A"/>
              <w:left w:val="single" w:sz="4" w:space="0" w:color="00000A"/>
              <w:bottom w:val="single" w:sz="4" w:space="0" w:color="00000A"/>
              <w:right w:val="single" w:sz="4" w:space="0" w:color="00000A"/>
            </w:tcBorders>
            <w:shd w:val="clear" w:color="auto" w:fill="auto"/>
          </w:tcPr>
          <w:p w:rsidR="002523DB" w:rsidRPr="002523DB" w:rsidRDefault="002523DB" w:rsidP="002523DB">
            <w:pPr>
              <w:jc w:val="both"/>
            </w:pPr>
            <w:proofErr w:type="gramStart"/>
            <w:r w:rsidRPr="002523DB">
              <w:t xml:space="preserve">Рытье могилы с расчисткой места захоронения от снега в зимнее время (не менее 4 рабочих) размером в соответствии с размером гроба с формированием рабочей зоны для прохода между могилой и отвалом грунта, зачистка поверхности дна и стенок могилы вручную, засыпка могилы, устройство надмогильного холма в соответствии с требованиями постановления Главного государственного санитарного врача Российской Федерации </w:t>
            </w:r>
            <w:proofErr w:type="gramEnd"/>
          </w:p>
          <w:p w:rsidR="002523DB" w:rsidRPr="002523DB" w:rsidRDefault="002523DB" w:rsidP="002523DB">
            <w:pPr>
              <w:jc w:val="both"/>
            </w:pPr>
            <w:r w:rsidRPr="002523DB">
              <w:t>от 28 июня 2011 года №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2523DB" w:rsidRPr="002523DB" w:rsidRDefault="002523DB" w:rsidP="002523DB">
            <w:pPr>
              <w:jc w:val="both"/>
            </w:pPr>
            <w:r w:rsidRPr="002523DB">
              <w:t xml:space="preserve">Снятие гроба с телом (останками) умершего с катафалка и перенос до места захоронения, забивка крышки гроба (10 гвоздей длинною не менее 70 миллиметров) и опускание гроба в могилу. </w:t>
            </w:r>
          </w:p>
          <w:p w:rsidR="002523DB" w:rsidRPr="002523DB" w:rsidRDefault="002523DB" w:rsidP="002523DB">
            <w:pPr>
              <w:jc w:val="both"/>
            </w:pPr>
            <w:r w:rsidRPr="002523DB">
              <w:t>Установка регистрационного знака (временная металлическая конструкция с указанием фамилии, инициалов, даты погребения умершего или погибшего, дат его рождения и смерти, а также номера участка, на котором произведено погребение).</w:t>
            </w:r>
          </w:p>
          <w:p w:rsidR="002523DB" w:rsidRPr="002523DB" w:rsidRDefault="002523DB" w:rsidP="002523DB">
            <w:pPr>
              <w:jc w:val="both"/>
            </w:pPr>
          </w:p>
        </w:tc>
      </w:tr>
    </w:tbl>
    <w:p w:rsidR="00A73C91" w:rsidRPr="00A73C91" w:rsidRDefault="00A73C91" w:rsidP="00A73C91"/>
    <w:p w:rsidR="00A73C91" w:rsidRPr="00A73C91" w:rsidRDefault="00A73C91" w:rsidP="00A73C91"/>
    <w:p w:rsidR="00C73266" w:rsidRPr="00C73266" w:rsidRDefault="00C73266" w:rsidP="00C73266">
      <w:pPr>
        <w:pStyle w:val="Default"/>
        <w:ind w:firstLine="567"/>
        <w:jc w:val="both"/>
        <w:rPr>
          <w:rFonts w:ascii="Times New Roman" w:hAnsi="Times New Roman" w:cs="Times New Roman"/>
        </w:rPr>
      </w:pPr>
      <w:r w:rsidRPr="00C73266">
        <w:rPr>
          <w:rFonts w:ascii="Times New Roman" w:hAnsi="Times New Roman" w:cs="Times New Roman"/>
        </w:rPr>
        <w:t xml:space="preserve">1. Качество ритуальных услуг, предоставляемых согласно гарантированному перечню услуг специализированными службами, иными юридическими лицами и индивидуальными предпринимателями, оказывающими ритуальные услуги, должно соответствовать санитарным нормам и правилам, техническим условиям и другим правовым актам, которые в соответствии с законодательством Российской Федерации устанавливают обязательные требования к услугам в сфере похоронного дела. </w:t>
      </w:r>
    </w:p>
    <w:p w:rsidR="00C73266" w:rsidRDefault="00C73266" w:rsidP="00C73266">
      <w:r>
        <w:t xml:space="preserve">         2.</w:t>
      </w:r>
      <w:r>
        <w:t>. Гарантированный перечень услуг по погребению может быть предоставлен в полном объеме или любая его часть по желанию лица, взявшего на себя обязанность осуществить погребение умершего.</w:t>
      </w:r>
    </w:p>
    <w:p w:rsidR="00A73C91" w:rsidRPr="00A73C91" w:rsidRDefault="00C73266" w:rsidP="00C73266">
      <w:r>
        <w:t xml:space="preserve">        3</w:t>
      </w:r>
      <w:r>
        <w:t>.  Оплата стоимости услуг, предоставляемых сверх гарантированного перечня услуг по погребению (по согласованию), производится за счет средств лица, взявшего на себя обязанность осуществить погребение умершего.</w:t>
      </w:r>
    </w:p>
    <w:p w:rsidR="00A73C91" w:rsidRPr="00A73C91" w:rsidRDefault="00A73C91" w:rsidP="00A73C91"/>
    <w:p w:rsidR="00A73C91" w:rsidRDefault="00A73C91" w:rsidP="00A73C91"/>
    <w:sectPr w:rsidR="00A73C91" w:rsidSect="00AE28FC">
      <w:pgSz w:w="11906" w:h="16838"/>
      <w:pgMar w:top="567" w:right="424"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D4F" w:rsidRDefault="000B4D4F" w:rsidP="00AE28FC">
      <w:r>
        <w:separator/>
      </w:r>
    </w:p>
  </w:endnote>
  <w:endnote w:type="continuationSeparator" w:id="0">
    <w:p w:rsidR="000B4D4F" w:rsidRDefault="000B4D4F" w:rsidP="00AE2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D4F" w:rsidRDefault="000B4D4F" w:rsidP="00AE28FC">
      <w:r>
        <w:separator/>
      </w:r>
    </w:p>
  </w:footnote>
  <w:footnote w:type="continuationSeparator" w:id="0">
    <w:p w:rsidR="000B4D4F" w:rsidRDefault="000B4D4F" w:rsidP="00AE28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67D8A"/>
    <w:multiLevelType w:val="hybridMultilevel"/>
    <w:tmpl w:val="BF2EB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66B5"/>
    <w:rsid w:val="000B4D4F"/>
    <w:rsid w:val="0012667C"/>
    <w:rsid w:val="00187741"/>
    <w:rsid w:val="002523DB"/>
    <w:rsid w:val="002F2C5E"/>
    <w:rsid w:val="003323E9"/>
    <w:rsid w:val="003F311C"/>
    <w:rsid w:val="005A3F3B"/>
    <w:rsid w:val="005F66B5"/>
    <w:rsid w:val="006271E6"/>
    <w:rsid w:val="007B7993"/>
    <w:rsid w:val="008742DD"/>
    <w:rsid w:val="00941EF0"/>
    <w:rsid w:val="009F057B"/>
    <w:rsid w:val="00A73C91"/>
    <w:rsid w:val="00A77DB2"/>
    <w:rsid w:val="00AE28FC"/>
    <w:rsid w:val="00BA5F66"/>
    <w:rsid w:val="00C16ED5"/>
    <w:rsid w:val="00C73266"/>
    <w:rsid w:val="00CD1A3E"/>
    <w:rsid w:val="00CE041D"/>
    <w:rsid w:val="00EF5244"/>
    <w:rsid w:val="00FE7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6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66B5"/>
    <w:pPr>
      <w:ind w:left="720"/>
      <w:contextualSpacing/>
    </w:pPr>
  </w:style>
  <w:style w:type="paragraph" w:styleId="a4">
    <w:name w:val="header"/>
    <w:basedOn w:val="a"/>
    <w:link w:val="a5"/>
    <w:uiPriority w:val="99"/>
    <w:semiHidden/>
    <w:unhideWhenUsed/>
    <w:rsid w:val="00AE28FC"/>
    <w:pPr>
      <w:tabs>
        <w:tab w:val="center" w:pos="4677"/>
        <w:tab w:val="right" w:pos="9355"/>
      </w:tabs>
    </w:pPr>
  </w:style>
  <w:style w:type="character" w:customStyle="1" w:styleId="a5">
    <w:name w:val="Верхний колонтитул Знак"/>
    <w:basedOn w:val="a0"/>
    <w:link w:val="a4"/>
    <w:uiPriority w:val="99"/>
    <w:semiHidden/>
    <w:rsid w:val="00AE28FC"/>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AE28FC"/>
    <w:pPr>
      <w:tabs>
        <w:tab w:val="center" w:pos="4677"/>
        <w:tab w:val="right" w:pos="9355"/>
      </w:tabs>
    </w:pPr>
  </w:style>
  <w:style w:type="character" w:customStyle="1" w:styleId="a7">
    <w:name w:val="Нижний колонтитул Знак"/>
    <w:basedOn w:val="a0"/>
    <w:link w:val="a6"/>
    <w:uiPriority w:val="99"/>
    <w:semiHidden/>
    <w:rsid w:val="00AE28FC"/>
    <w:rPr>
      <w:rFonts w:ascii="Times New Roman" w:eastAsia="Times New Roman" w:hAnsi="Times New Roman" w:cs="Times New Roman"/>
      <w:sz w:val="24"/>
      <w:szCs w:val="24"/>
      <w:lang w:eastAsia="ru-RU"/>
    </w:rPr>
  </w:style>
  <w:style w:type="table" w:styleId="a8">
    <w:name w:val="Table Grid"/>
    <w:basedOn w:val="a1"/>
    <w:uiPriority w:val="59"/>
    <w:rsid w:val="00AE2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3F31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Default">
    <w:name w:val="Default"/>
    <w:rsid w:val="00C73266"/>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96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889</Words>
  <Characters>5071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Zam</cp:lastModifiedBy>
  <cp:revision>3</cp:revision>
  <cp:lastPrinted>2018-03-21T00:29:00Z</cp:lastPrinted>
  <dcterms:created xsi:type="dcterms:W3CDTF">2018-10-30T15:27:00Z</dcterms:created>
  <dcterms:modified xsi:type="dcterms:W3CDTF">2018-10-30T15:40:00Z</dcterms:modified>
</cp:coreProperties>
</file>