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8D" w:rsidRPr="00642A90" w:rsidRDefault="009C578D" w:rsidP="009C57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578D">
        <w:rPr>
          <w:rFonts w:ascii="Times New Roman" w:hAnsi="Times New Roman" w:cs="Times New Roman"/>
          <w:b/>
          <w:bCs/>
          <w:sz w:val="28"/>
          <w:szCs w:val="28"/>
        </w:rPr>
        <w:t>Приозерская</w:t>
      </w:r>
      <w:proofErr w:type="spellEnd"/>
      <w:r w:rsidRPr="009C578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прокуратура информирует</w:t>
      </w:r>
    </w:p>
    <w:p w:rsidR="009C578D" w:rsidRPr="00642A90" w:rsidRDefault="009C578D" w:rsidP="009C57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8D" w:rsidRPr="00642A90" w:rsidRDefault="009C578D" w:rsidP="009C57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8D" w:rsidRDefault="009C578D" w:rsidP="009C5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F16515">
        <w:rPr>
          <w:sz w:val="28"/>
          <w:szCs w:val="28"/>
          <w:shd w:val="clear" w:color="auto" w:fill="FFFFFF"/>
        </w:rPr>
        <w:t>Постановлением</w:t>
      </w:r>
      <w:hyperlink r:id="rId5" w:history="1">
        <w:r w:rsidR="00642A90" w:rsidRPr="00642A90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F16515">
          <w:rPr>
            <w:rStyle w:val="a4"/>
            <w:color w:val="auto"/>
            <w:spacing w:val="2"/>
            <w:sz w:val="28"/>
            <w:szCs w:val="28"/>
            <w:u w:val="none"/>
          </w:rPr>
          <w:t xml:space="preserve">Правительства Российской Федерации от 15 января 2018 года </w:t>
        </w:r>
        <w:bookmarkStart w:id="0" w:name="_GoBack"/>
        <w:r w:rsidR="00642A90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bookmarkEnd w:id="0"/>
        <w:r w:rsidRPr="00F16515">
          <w:rPr>
            <w:rStyle w:val="a4"/>
            <w:color w:val="auto"/>
            <w:spacing w:val="2"/>
            <w:sz w:val="28"/>
            <w:szCs w:val="28"/>
            <w:u w:val="none"/>
          </w:rPr>
          <w:t xml:space="preserve"> 11</w:t>
        </w:r>
      </w:hyperlink>
      <w:r w:rsidRPr="00F16515">
        <w:rPr>
          <w:sz w:val="28"/>
          <w:szCs w:val="28"/>
          <w:shd w:val="clear" w:color="auto" w:fill="FFFFFF"/>
        </w:rPr>
        <w:t> </w:t>
      </w:r>
      <w:hyperlink r:id="rId6" w:history="1">
        <w:r w:rsidRPr="00F16515">
          <w:rPr>
            <w:rStyle w:val="a4"/>
            <w:color w:val="auto"/>
            <w:spacing w:val="2"/>
            <w:sz w:val="28"/>
            <w:szCs w:val="28"/>
            <w:u w:val="none"/>
          </w:rPr>
          <w:t xml:space="preserve">"О внесении изменений в постановление Правительства Российской Федерации от 8 ноября 2013 г. </w:t>
        </w:r>
        <w:r w:rsidR="00642A90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Pr="00F16515">
          <w:rPr>
            <w:rStyle w:val="a4"/>
            <w:color w:val="auto"/>
            <w:spacing w:val="2"/>
            <w:sz w:val="28"/>
            <w:szCs w:val="28"/>
            <w:u w:val="none"/>
          </w:rPr>
          <w:t xml:space="preserve"> 1005"</w:t>
        </w:r>
      </w:hyperlink>
      <w:r w:rsidR="00642A90">
        <w:rPr>
          <w:spacing w:val="2"/>
          <w:sz w:val="28"/>
          <w:szCs w:val="28"/>
          <w:shd w:val="clear" w:color="auto" w:fill="FFFFFF"/>
        </w:rPr>
        <w:t xml:space="preserve"> </w:t>
      </w:r>
      <w:r w:rsidRPr="00F16515">
        <w:rPr>
          <w:spacing w:val="2"/>
          <w:sz w:val="28"/>
          <w:szCs w:val="28"/>
          <w:shd w:val="clear" w:color="auto" w:fill="FFFFFF"/>
        </w:rPr>
        <w:t>установлено, что в банковской гарантии должны быть закреплены, в числе прочего: права заказчика в случае ненадлежащего выполнения или невыполнения поставщиком обязательств, обеспеченных банковской гарантией, представлять на бумажном носителе или в форме электронного документа требование об уплате</w:t>
      </w:r>
      <w:proofErr w:type="gramEnd"/>
      <w:r w:rsidRPr="00F16515">
        <w:rPr>
          <w:spacing w:val="2"/>
          <w:sz w:val="28"/>
          <w:szCs w:val="28"/>
          <w:shd w:val="clear" w:color="auto" w:fill="FFFFFF"/>
        </w:rPr>
        <w:t xml:space="preserve">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обязательств, предусмотренных контрактом и оплаченных заказчиком, но не превышающем размер обеспечения исполнения контракта; </w:t>
      </w:r>
      <w:proofErr w:type="gramStart"/>
      <w:r w:rsidRPr="00F16515">
        <w:rPr>
          <w:spacing w:val="2"/>
          <w:sz w:val="28"/>
          <w:szCs w:val="28"/>
          <w:shd w:val="clear" w:color="auto" w:fill="FFFFFF"/>
        </w:rPr>
        <w:t>права заказчика в случаях, установленных частью 13 статьи 44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</w:t>
      </w:r>
      <w:proofErr w:type="gramEnd"/>
      <w:r w:rsidRPr="00F16515">
        <w:rPr>
          <w:spacing w:val="2"/>
          <w:sz w:val="28"/>
          <w:szCs w:val="28"/>
          <w:shd w:val="clear" w:color="auto" w:fill="FFFFFF"/>
        </w:rPr>
        <w:t xml:space="preserve"> закупке. </w:t>
      </w:r>
    </w:p>
    <w:p w:rsidR="009C578D" w:rsidRPr="00F16515" w:rsidRDefault="009C578D" w:rsidP="009C57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16515">
        <w:rPr>
          <w:spacing w:val="2"/>
          <w:sz w:val="28"/>
          <w:szCs w:val="28"/>
          <w:shd w:val="clear" w:color="auto" w:fill="FFFFFF"/>
        </w:rPr>
        <w:t>Постановлением также уточнены перечень документов, представляемых заказчиком банку одновременно с требованием об осуществлении уплаты денежной суммы по банковской гарантии, и порядок формирования и ведения закрытого реестра банковских гарантий. Постановление вступает в силу по истечении 60 дней со дня его официального опубликования.</w:t>
      </w:r>
    </w:p>
    <w:p w:rsidR="009C578D" w:rsidRPr="00642A90" w:rsidRDefault="009C578D" w:rsidP="009C5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578D" w:rsidRPr="00642A90" w:rsidRDefault="009C578D" w:rsidP="009C5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578D" w:rsidRPr="00642A90" w:rsidRDefault="009C578D" w:rsidP="009C5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578D" w:rsidRPr="00F16515" w:rsidRDefault="009C578D" w:rsidP="009C5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6515">
        <w:rPr>
          <w:sz w:val="28"/>
          <w:szCs w:val="28"/>
        </w:rPr>
        <w:t>Заместитель городского прокурора</w:t>
      </w:r>
    </w:p>
    <w:p w:rsidR="009C578D" w:rsidRPr="00F16515" w:rsidRDefault="009C578D" w:rsidP="009C5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578D" w:rsidRPr="00F16515" w:rsidRDefault="009C578D" w:rsidP="009C5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6515">
        <w:rPr>
          <w:sz w:val="28"/>
          <w:szCs w:val="28"/>
        </w:rPr>
        <w:t>советник юстиции</w:t>
      </w:r>
      <w:r w:rsidRPr="00F16515">
        <w:rPr>
          <w:sz w:val="28"/>
          <w:szCs w:val="28"/>
        </w:rPr>
        <w:tab/>
      </w:r>
      <w:r w:rsidRPr="00F16515">
        <w:rPr>
          <w:sz w:val="28"/>
          <w:szCs w:val="28"/>
        </w:rPr>
        <w:tab/>
      </w:r>
      <w:r w:rsidRPr="00F16515">
        <w:rPr>
          <w:sz w:val="28"/>
          <w:szCs w:val="28"/>
        </w:rPr>
        <w:tab/>
      </w:r>
      <w:r w:rsidRPr="00F16515">
        <w:rPr>
          <w:sz w:val="28"/>
          <w:szCs w:val="28"/>
        </w:rPr>
        <w:tab/>
      </w:r>
      <w:r w:rsidRPr="00F16515">
        <w:rPr>
          <w:sz w:val="28"/>
          <w:szCs w:val="28"/>
        </w:rPr>
        <w:tab/>
        <w:t xml:space="preserve">     </w:t>
      </w:r>
      <w:r w:rsidRPr="00F16515">
        <w:rPr>
          <w:sz w:val="28"/>
          <w:szCs w:val="28"/>
        </w:rPr>
        <w:tab/>
        <w:t xml:space="preserve">                    Н.В. </w:t>
      </w:r>
      <w:proofErr w:type="spellStart"/>
      <w:r w:rsidRPr="00F16515">
        <w:rPr>
          <w:sz w:val="28"/>
          <w:szCs w:val="28"/>
        </w:rPr>
        <w:t>Курнева</w:t>
      </w:r>
      <w:proofErr w:type="spellEnd"/>
    </w:p>
    <w:p w:rsidR="009C578D" w:rsidRPr="00F16515" w:rsidRDefault="009C578D" w:rsidP="009C57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578D" w:rsidRPr="00F16515" w:rsidRDefault="009C578D" w:rsidP="009C5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578D" w:rsidRPr="00F16515" w:rsidRDefault="009C578D" w:rsidP="009C5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578D" w:rsidRPr="00642A90" w:rsidRDefault="009C578D" w:rsidP="009C57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C578D" w:rsidRPr="00642A90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7C"/>
    <w:rsid w:val="0002097E"/>
    <w:rsid w:val="00074B32"/>
    <w:rsid w:val="000C137C"/>
    <w:rsid w:val="00210AD8"/>
    <w:rsid w:val="00283237"/>
    <w:rsid w:val="005562BA"/>
    <w:rsid w:val="00642A90"/>
    <w:rsid w:val="00672BD3"/>
    <w:rsid w:val="00690D7C"/>
    <w:rsid w:val="007173D5"/>
    <w:rsid w:val="009B54F0"/>
    <w:rsid w:val="009C578D"/>
    <w:rsid w:val="009D6B75"/>
    <w:rsid w:val="00A251E3"/>
    <w:rsid w:val="00B412CF"/>
    <w:rsid w:val="00C61A63"/>
    <w:rsid w:val="00CA5948"/>
    <w:rsid w:val="00DD226E"/>
    <w:rsid w:val="00E1588F"/>
    <w:rsid w:val="00EC3BFD"/>
    <w:rsid w:val="00F16515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C137C"/>
    <w:rPr>
      <w:b/>
    </w:rPr>
  </w:style>
  <w:style w:type="paragraph" w:customStyle="1" w:styleId="ConsNonformat0">
    <w:name w:val="ConsNonformat"/>
    <w:basedOn w:val="a"/>
    <w:link w:val="ConsNonformat"/>
    <w:rsid w:val="000C137C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0C137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16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8067/" TargetMode="External"/><Relationship Id="rId5" Type="http://schemas.openxmlformats.org/officeDocument/2006/relationships/hyperlink" Target="http://www.consultant.ru/document/cons_doc_LAW_2880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3</cp:revision>
  <cp:lastPrinted>2018-01-23T15:59:00Z</cp:lastPrinted>
  <dcterms:created xsi:type="dcterms:W3CDTF">2018-02-01T00:17:00Z</dcterms:created>
  <dcterms:modified xsi:type="dcterms:W3CDTF">2018-02-01T00:27:00Z</dcterms:modified>
</cp:coreProperties>
</file>