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3" w:rsidRDefault="00D93ED3"/>
    <w:p w:rsidR="00E0651B" w:rsidRDefault="00E0651B">
      <w:r w:rsidRPr="00E0651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-533400</wp:posOffset>
            </wp:positionV>
            <wp:extent cx="466725" cy="5715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1B" w:rsidRPr="002A0120" w:rsidRDefault="00E0651B" w:rsidP="00E0651B">
      <w:pPr>
        <w:tabs>
          <w:tab w:val="left" w:pos="2580"/>
        </w:tabs>
        <w:rPr>
          <w:b/>
        </w:rPr>
      </w:pPr>
      <w:r>
        <w:rPr>
          <w:b/>
        </w:rPr>
        <w:t xml:space="preserve">                                                          </w:t>
      </w:r>
      <w:r w:rsidRPr="002A0120">
        <w:rPr>
          <w:b/>
        </w:rPr>
        <w:t>СОВЕТ ДЕПУТАТОВ</w:t>
      </w:r>
    </w:p>
    <w:p w:rsidR="00E0651B" w:rsidRPr="002A0120" w:rsidRDefault="00E0651B" w:rsidP="00E0651B">
      <w:pPr>
        <w:tabs>
          <w:tab w:val="left" w:pos="2580"/>
        </w:tabs>
        <w:jc w:val="center"/>
        <w:rPr>
          <w:b/>
        </w:rPr>
      </w:pPr>
      <w:r w:rsidRPr="002A0120">
        <w:rPr>
          <w:b/>
        </w:rPr>
        <w:t>МО СОСНОВСКОЕ СЕЛЬСКОЕ ПОСЕЛЕНИЕ</w:t>
      </w:r>
    </w:p>
    <w:p w:rsidR="00E0651B" w:rsidRPr="002A0120" w:rsidRDefault="00E0651B" w:rsidP="00E0651B">
      <w:pPr>
        <w:tabs>
          <w:tab w:val="left" w:pos="2580"/>
        </w:tabs>
        <w:jc w:val="center"/>
        <w:rPr>
          <w:b/>
        </w:rPr>
      </w:pPr>
      <w:r w:rsidRPr="002A0120">
        <w:rPr>
          <w:b/>
        </w:rPr>
        <w:t>МО ПРИОЗЕРСКИЙ МУНИЦИПАЛЬНЫЙ РАЙОН</w:t>
      </w:r>
    </w:p>
    <w:p w:rsidR="00E0651B" w:rsidRPr="002A0120" w:rsidRDefault="00E0651B" w:rsidP="00E0651B">
      <w:pPr>
        <w:tabs>
          <w:tab w:val="left" w:pos="2580"/>
        </w:tabs>
        <w:jc w:val="center"/>
        <w:rPr>
          <w:b/>
        </w:rPr>
      </w:pPr>
      <w:r w:rsidRPr="002A0120">
        <w:rPr>
          <w:b/>
        </w:rPr>
        <w:t>ЛЕНИНГРАДСКОЙ ОБЛАСТИ</w:t>
      </w:r>
    </w:p>
    <w:p w:rsidR="00E0651B" w:rsidRPr="002A0120" w:rsidRDefault="00E0651B" w:rsidP="00E0651B">
      <w:pPr>
        <w:tabs>
          <w:tab w:val="left" w:pos="2580"/>
        </w:tabs>
        <w:jc w:val="center"/>
        <w:rPr>
          <w:b/>
        </w:rPr>
      </w:pPr>
      <w:r w:rsidRPr="002A0120">
        <w:rPr>
          <w:b/>
        </w:rPr>
        <w:t>РЕШЕНИЕ</w:t>
      </w:r>
    </w:p>
    <w:p w:rsidR="00E0651B" w:rsidRDefault="00E0651B"/>
    <w:p w:rsidR="00E0651B" w:rsidRDefault="00E0651B"/>
    <w:p w:rsidR="00E0651B" w:rsidRDefault="00E0651B"/>
    <w:p w:rsidR="00E0651B" w:rsidRDefault="000918F6" w:rsidP="00E0651B">
      <w:pPr>
        <w:ind w:right="5527"/>
      </w:pPr>
      <w:r>
        <w:t>О</w:t>
      </w:r>
      <w:r w:rsidR="00BD2C4E">
        <w:t>т</w:t>
      </w:r>
      <w:r>
        <w:t xml:space="preserve">  </w:t>
      </w:r>
      <w:r w:rsidR="00BD2C4E">
        <w:t xml:space="preserve"> 23 марта </w:t>
      </w:r>
      <w:r w:rsidR="00E0651B">
        <w:t>201</w:t>
      </w:r>
      <w:r w:rsidR="00BD2C4E">
        <w:t xml:space="preserve">6 года        № </w:t>
      </w:r>
    </w:p>
    <w:p w:rsidR="00E0651B" w:rsidRDefault="00E0651B" w:rsidP="00E0651B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</w:tblGrid>
      <w:tr w:rsidR="00E0651B" w:rsidRPr="00DB488E" w:rsidTr="00146156">
        <w:trPr>
          <w:trHeight w:val="13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51B" w:rsidRDefault="00E0651B" w:rsidP="00146156">
            <w:pPr>
              <w:jc w:val="both"/>
            </w:pPr>
            <w:r>
              <w:t>Об отчете главы муниципального образования</w:t>
            </w:r>
            <w:r w:rsidR="00BD2C4E">
              <w:t xml:space="preserve"> Сосновское сельское поселение муниципального образования</w:t>
            </w:r>
            <w:r>
              <w:t xml:space="preserve">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</w:t>
            </w:r>
            <w:r w:rsidR="00BD2C4E">
              <w:t>он Ленинградской области за 2015</w:t>
            </w:r>
            <w:r>
              <w:t xml:space="preserve"> год</w:t>
            </w:r>
          </w:p>
        </w:tc>
      </w:tr>
    </w:tbl>
    <w:p w:rsidR="00E0651B" w:rsidRDefault="00E0651B" w:rsidP="00E0651B"/>
    <w:p w:rsidR="00E0651B" w:rsidRDefault="00E0651B" w:rsidP="00E0651B">
      <w:pPr>
        <w:ind w:firstLine="720"/>
        <w:jc w:val="both"/>
      </w:pPr>
    </w:p>
    <w:p w:rsidR="00E0651B" w:rsidRDefault="00E0651B" w:rsidP="00E0651B">
      <w:pPr>
        <w:ind w:firstLine="720"/>
        <w:jc w:val="both"/>
      </w:pPr>
    </w:p>
    <w:p w:rsidR="00E0651B" w:rsidRDefault="00E0651B" w:rsidP="00E0651B">
      <w:pPr>
        <w:ind w:firstLine="720"/>
        <w:jc w:val="both"/>
      </w:pPr>
      <w:r>
        <w:t>Заслушав отчет главы</w:t>
      </w:r>
      <w:r w:rsidR="00BD2C4E" w:rsidRPr="00BD2C4E">
        <w:t xml:space="preserve"> </w:t>
      </w:r>
      <w:r w:rsidR="00BD2C4E">
        <w:t>муниципального образования Сосновское сельское поселение</w:t>
      </w:r>
      <w:r>
        <w:t xml:space="preserve">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</w:t>
      </w:r>
      <w:r w:rsidR="00BD2C4E">
        <w:t>он Ленинградской области за 2015</w:t>
      </w:r>
      <w:r>
        <w:t xml:space="preserve"> год,</w:t>
      </w:r>
      <w:r w:rsidRPr="003D024C">
        <w:t xml:space="preserve"> </w:t>
      </w:r>
      <w:r>
        <w:t>Совет депутатов</w:t>
      </w:r>
      <w:r w:rsidR="00BD2C4E" w:rsidRPr="00BD2C4E">
        <w:t xml:space="preserve"> </w:t>
      </w:r>
      <w:r w:rsidR="00BD2C4E">
        <w:t>муниципального образования Сосновское сельское поселение</w:t>
      </w:r>
      <w:r>
        <w:t xml:space="preserve">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</w:p>
    <w:p w:rsidR="00E0651B" w:rsidRDefault="00E0651B" w:rsidP="00E0651B">
      <w:pPr>
        <w:ind w:firstLine="720"/>
        <w:jc w:val="both"/>
      </w:pPr>
    </w:p>
    <w:p w:rsidR="00E0651B" w:rsidRDefault="00E0651B" w:rsidP="00E0651B">
      <w:pPr>
        <w:ind w:firstLine="720"/>
        <w:jc w:val="both"/>
      </w:pPr>
      <w:r>
        <w:t>Принять отчёт главы</w:t>
      </w:r>
      <w:r w:rsidR="00BD2C4E" w:rsidRPr="00BD2C4E">
        <w:t xml:space="preserve"> </w:t>
      </w:r>
      <w:r w:rsidR="00BD2C4E">
        <w:t>муниципального образования Сосновское сельское поселение</w:t>
      </w:r>
      <w:r>
        <w:t xml:space="preserve">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DC6D7B">
        <w:rPr>
          <w:color w:val="000000"/>
        </w:rPr>
        <w:t xml:space="preserve"> о результатах работы Совета депутатов </w:t>
      </w:r>
      <w:r w:rsidR="000918F6">
        <w:t xml:space="preserve">муниципального образования Сосновское сельское поселение </w:t>
      </w:r>
      <w:r w:rsidRPr="00DC6D7B">
        <w:rPr>
          <w:color w:val="000000"/>
        </w:rPr>
        <w:t xml:space="preserve">муниципального образования </w:t>
      </w:r>
      <w:proofErr w:type="spellStart"/>
      <w:r w:rsidRPr="00DC6D7B">
        <w:rPr>
          <w:color w:val="000000"/>
        </w:rPr>
        <w:t>Приозерский</w:t>
      </w:r>
      <w:proofErr w:type="spellEnd"/>
      <w:r w:rsidRPr="00DC6D7B">
        <w:rPr>
          <w:color w:val="000000"/>
        </w:rPr>
        <w:t xml:space="preserve"> муниципальный рай</w:t>
      </w:r>
      <w:r w:rsidR="000918F6">
        <w:rPr>
          <w:color w:val="000000"/>
        </w:rPr>
        <w:t>он Ленинградской области за 2015</w:t>
      </w:r>
      <w:r w:rsidRPr="00DC6D7B">
        <w:rPr>
          <w:color w:val="000000"/>
        </w:rPr>
        <w:t xml:space="preserve"> год</w:t>
      </w:r>
      <w:r>
        <w:t>.</w:t>
      </w:r>
    </w:p>
    <w:p w:rsidR="00E0651B" w:rsidRDefault="00E0651B" w:rsidP="00E0651B">
      <w:pPr>
        <w:tabs>
          <w:tab w:val="left" w:pos="0"/>
        </w:tabs>
        <w:suppressAutoHyphens/>
        <w:spacing w:line="268" w:lineRule="atLeast"/>
        <w:ind w:firstLine="705"/>
        <w:jc w:val="both"/>
      </w:pPr>
    </w:p>
    <w:p w:rsidR="00E0651B" w:rsidRDefault="00E0651B" w:rsidP="00E0651B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E0651B" w:rsidRDefault="00E0651B" w:rsidP="00E0651B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0918F6" w:rsidRDefault="00E0651B" w:rsidP="00E0651B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E0651B" w:rsidRDefault="000918F6" w:rsidP="00E0651B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о</w:t>
      </w:r>
      <w:r w:rsidR="00E0651B">
        <w:t>бразования</w:t>
      </w:r>
      <w:r>
        <w:t>:                                                                              Д.В.Калин</w:t>
      </w:r>
    </w:p>
    <w:p w:rsidR="000918F6" w:rsidRDefault="000918F6"/>
    <w:p w:rsidR="000918F6" w:rsidRPr="000918F6" w:rsidRDefault="000918F6" w:rsidP="000918F6"/>
    <w:p w:rsidR="000918F6" w:rsidRPr="000918F6" w:rsidRDefault="000918F6" w:rsidP="000918F6"/>
    <w:p w:rsidR="000918F6" w:rsidRPr="000918F6" w:rsidRDefault="000918F6" w:rsidP="000918F6"/>
    <w:p w:rsidR="000918F6" w:rsidRPr="000918F6" w:rsidRDefault="000918F6" w:rsidP="000918F6"/>
    <w:p w:rsidR="000918F6" w:rsidRPr="000918F6" w:rsidRDefault="000918F6" w:rsidP="000918F6"/>
    <w:p w:rsidR="000918F6" w:rsidRDefault="000918F6" w:rsidP="000918F6"/>
    <w:p w:rsidR="0002226C" w:rsidRDefault="000918F6" w:rsidP="000918F6">
      <w:pPr>
        <w:tabs>
          <w:tab w:val="left" w:pos="915"/>
        </w:tabs>
        <w:rPr>
          <w:sz w:val="20"/>
          <w:szCs w:val="20"/>
        </w:rPr>
      </w:pPr>
      <w:r>
        <w:tab/>
      </w:r>
      <w:r w:rsidRPr="002C6451">
        <w:rPr>
          <w:sz w:val="20"/>
          <w:szCs w:val="20"/>
        </w:rPr>
        <w:t>Разослано: Дело-2, Припрок-1</w:t>
      </w:r>
    </w:p>
    <w:p w:rsidR="0002226C" w:rsidRPr="0002226C" w:rsidRDefault="0002226C" w:rsidP="0002226C">
      <w:pPr>
        <w:rPr>
          <w:sz w:val="20"/>
          <w:szCs w:val="20"/>
        </w:rPr>
      </w:pPr>
    </w:p>
    <w:p w:rsidR="0002226C" w:rsidRP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E0651B" w:rsidRDefault="00E0651B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rPr>
          <w:sz w:val="20"/>
          <w:szCs w:val="20"/>
        </w:rPr>
      </w:pPr>
    </w:p>
    <w:p w:rsidR="0002226C" w:rsidRDefault="0002226C" w:rsidP="0002226C">
      <w:pPr>
        <w:pStyle w:val="a3"/>
        <w:spacing w:before="0"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Приложение к решению                                              </w:t>
      </w:r>
    </w:p>
    <w:p w:rsidR="0002226C" w:rsidRDefault="0002226C" w:rsidP="0002226C">
      <w:pPr>
        <w:pStyle w:val="a3"/>
        <w:tabs>
          <w:tab w:val="left" w:pos="6773"/>
        </w:tabs>
        <w:spacing w:before="0" w:after="0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0"/>
          <w:szCs w:val="20"/>
        </w:rPr>
        <w:t xml:space="preserve">Совета депутатов </w:t>
      </w:r>
      <w:proofErr w:type="gramStart"/>
      <w:r>
        <w:rPr>
          <w:bCs/>
          <w:sz w:val="20"/>
          <w:szCs w:val="20"/>
        </w:rPr>
        <w:t>от</w:t>
      </w:r>
      <w:proofErr w:type="gramEnd"/>
    </w:p>
    <w:p w:rsidR="0002226C" w:rsidRDefault="0002226C" w:rsidP="0002226C">
      <w:pPr>
        <w:pStyle w:val="a3"/>
        <w:tabs>
          <w:tab w:val="left" w:pos="6773"/>
        </w:tabs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23.03.16г. № 69</w:t>
      </w:r>
    </w:p>
    <w:p w:rsidR="0002226C" w:rsidRDefault="0002226C" w:rsidP="0002226C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  Сосновское сельское поселение о работе совета депутатов МО Сосновское сельское поселение за 2015 год.</w:t>
      </w:r>
    </w:p>
    <w:p w:rsidR="0002226C" w:rsidRPr="0002226C" w:rsidRDefault="0002226C" w:rsidP="0002226C">
      <w:pPr>
        <w:pStyle w:val="a3"/>
        <w:spacing w:after="0"/>
      </w:pPr>
      <w:r w:rsidRPr="0002226C">
        <w:t>За 2015 год прошло 10  заседаний совета депутатов, на которых было принято 20 решений. Перед заседанием Совета депутатов, проходило обсуждение вопросов повестки дня профильными комиссиями, которых у нас три:</w:t>
      </w:r>
    </w:p>
    <w:p w:rsidR="0002226C" w:rsidRPr="0002226C" w:rsidRDefault="0002226C" w:rsidP="0002226C">
      <w:pPr>
        <w:pStyle w:val="a3"/>
        <w:spacing w:after="0"/>
      </w:pPr>
      <w:r w:rsidRPr="0002226C">
        <w:t>- местному самоуправлению, законности, социальным вопросам и экологии — председатель Ковров Андрей Владимирович.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- </w:t>
      </w:r>
      <w:proofErr w:type="gramStart"/>
      <w:r w:rsidRPr="0002226C">
        <w:t>п</w:t>
      </w:r>
      <w:proofErr w:type="gramEnd"/>
      <w:r w:rsidRPr="0002226C">
        <w:t>ромышленности, строительству, транспорту, связи и жилищно-коммунальному хозяйству — председатель Воробей Анатолий Николаевич.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- </w:t>
      </w:r>
      <w:proofErr w:type="gramStart"/>
      <w:r w:rsidRPr="0002226C">
        <w:t>э</w:t>
      </w:r>
      <w:proofErr w:type="gramEnd"/>
      <w:r w:rsidRPr="0002226C">
        <w:t>кономике, бюджету, налогам, муниципальной собственности -  председатель Калин Дмитрий Валерьевич.</w:t>
      </w:r>
    </w:p>
    <w:p w:rsidR="0002226C" w:rsidRPr="0002226C" w:rsidRDefault="0002226C" w:rsidP="0002226C">
      <w:pPr>
        <w:pStyle w:val="a3"/>
        <w:spacing w:after="0"/>
        <w:rPr>
          <w:b/>
        </w:rPr>
      </w:pPr>
      <w:r w:rsidRPr="0002226C">
        <w:t>Комиссии делали свое заключение и выносили вопросы повестки на утверждение Совета депутатов. К наиболее важным решениям можно отнести:</w:t>
      </w:r>
    </w:p>
    <w:p w:rsidR="0002226C" w:rsidRPr="0002226C" w:rsidRDefault="0002226C" w:rsidP="0002226C">
      <w:pPr>
        <w:pStyle w:val="a3"/>
        <w:spacing w:after="0"/>
      </w:pPr>
      <w:r w:rsidRPr="0002226C">
        <w:t>Решение о принятии отчета бюджета за 2014 год.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Корректировки бюджета за 2015 год </w:t>
      </w:r>
    </w:p>
    <w:p w:rsidR="0002226C" w:rsidRPr="0002226C" w:rsidRDefault="0002226C" w:rsidP="0002226C">
      <w:pPr>
        <w:tabs>
          <w:tab w:val="left" w:pos="900"/>
        </w:tabs>
      </w:pPr>
    </w:p>
    <w:p w:rsidR="0002226C" w:rsidRPr="0002226C" w:rsidRDefault="0002226C" w:rsidP="0002226C">
      <w:pPr>
        <w:pStyle w:val="ListParagraph"/>
        <w:ind w:left="0"/>
      </w:pPr>
      <w:r w:rsidRPr="0002226C">
        <w:t xml:space="preserve">Об  утверждении стоимости платных  услуг, предоставляемых </w:t>
      </w:r>
      <w:proofErr w:type="gramStart"/>
      <w:r w:rsidRPr="0002226C">
        <w:t>в</w:t>
      </w:r>
      <w:proofErr w:type="gramEnd"/>
      <w:r w:rsidRPr="0002226C">
        <w:t xml:space="preserve"> </w:t>
      </w:r>
    </w:p>
    <w:p w:rsidR="0002226C" w:rsidRPr="0002226C" w:rsidRDefault="0002226C" w:rsidP="0002226C">
      <w:r w:rsidRPr="0002226C">
        <w:t xml:space="preserve">  «Физкультурно-оздоровительном </w:t>
      </w:r>
      <w:proofErr w:type="gramStart"/>
      <w:r w:rsidRPr="0002226C">
        <w:t>комплексе</w:t>
      </w:r>
      <w:proofErr w:type="gramEnd"/>
      <w:r w:rsidRPr="0002226C">
        <w:t>»</w:t>
      </w:r>
    </w:p>
    <w:p w:rsidR="0002226C" w:rsidRPr="0002226C" w:rsidRDefault="0002226C" w:rsidP="0002226C">
      <w:pPr>
        <w:pStyle w:val="a3"/>
        <w:spacing w:after="0"/>
      </w:pPr>
      <w:r w:rsidRPr="0002226C">
        <w:t>О внесении изменений в решение совета депутатов  «Об утверждении Положения о порядке строительства объектов газоснабжения индивидуального жилого фонда»</w:t>
      </w:r>
    </w:p>
    <w:p w:rsidR="0002226C" w:rsidRPr="0002226C" w:rsidRDefault="0002226C" w:rsidP="0002226C">
      <w:pPr>
        <w:pStyle w:val="a3"/>
        <w:spacing w:after="0"/>
      </w:pPr>
      <w:r w:rsidRPr="0002226C">
        <w:t>Об утверждении Положения «Об организации деятельности старост, Общественных советов в  населенных пунктах муниципального образования Сосновское сельское поселение не являющихся административным центром поселения»</w:t>
      </w:r>
    </w:p>
    <w:p w:rsidR="0002226C" w:rsidRPr="0002226C" w:rsidRDefault="0002226C" w:rsidP="0002226C">
      <w:pPr>
        <w:pStyle w:val="a3"/>
        <w:spacing w:after="0"/>
      </w:pPr>
    </w:p>
    <w:p w:rsidR="0002226C" w:rsidRPr="0002226C" w:rsidRDefault="0002226C" w:rsidP="0002226C">
      <w:r w:rsidRPr="0002226C">
        <w:t>Внесение изменений     в     Решение     совета      депутатов «Об утверждении Норм и правил по благоустройству муниципального образования Сосновское сельское поселение»</w:t>
      </w:r>
    </w:p>
    <w:p w:rsidR="0002226C" w:rsidRPr="0002226C" w:rsidRDefault="0002226C" w:rsidP="0002226C">
      <w:pPr>
        <w:pStyle w:val="a3"/>
        <w:spacing w:after="0"/>
      </w:pPr>
    </w:p>
    <w:p w:rsidR="0002226C" w:rsidRPr="0002226C" w:rsidRDefault="0002226C" w:rsidP="0002226C">
      <w:pPr>
        <w:pStyle w:val="a3"/>
        <w:spacing w:after="0"/>
      </w:pPr>
      <w:r w:rsidRPr="0002226C">
        <w:t>Разработаны и приняты иные нормативно правовых актов касающиеся работы совета депутатов, таких как: «Регламент работы Совета депутатов», «Положение о работе постоянных комиссий».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Самым важным документом, прошедшим тщательное обсуждение и впоследствии принятым, был бюджет МО Сосновское сельское поселение на 2016 год. Основными </w:t>
      </w:r>
      <w:proofErr w:type="gramStart"/>
      <w:r w:rsidRPr="0002226C">
        <w:lastRenderedPageBreak/>
        <w:t>показателями</w:t>
      </w:r>
      <w:proofErr w:type="gramEnd"/>
      <w:r w:rsidRPr="0002226C">
        <w:t xml:space="preserve"> которого являются: прогнозируемая доходная часть 93 миллионов 109 тысяч, а расходная часть бюджета 101 миллион 995 тысяч. 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Так же было принят отчет об исполнении бюджета за 2015 год. Общий объем доходов составил </w:t>
      </w:r>
      <w:r w:rsidRPr="0002226C">
        <w:rPr>
          <w:color w:val="000000"/>
        </w:rPr>
        <w:t>184 мил. 709,2</w:t>
      </w:r>
      <w:r w:rsidRPr="0002226C">
        <w:t xml:space="preserve"> тыс. рублей, а объем расходов </w:t>
      </w:r>
      <w:r w:rsidRPr="0002226C">
        <w:rPr>
          <w:color w:val="000000"/>
        </w:rPr>
        <w:t>203 мил. 818,7</w:t>
      </w:r>
      <w:r w:rsidRPr="0002226C">
        <w:t xml:space="preserve"> мил. Рублей. Бюджет исполнен на 99%. 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Доходную </w:t>
      </w:r>
      <w:proofErr w:type="gramStart"/>
      <w:r w:rsidRPr="0002226C">
        <w:t>часть</w:t>
      </w:r>
      <w:proofErr w:type="gramEnd"/>
      <w:r w:rsidRPr="0002226C">
        <w:t xml:space="preserve"> из которого составили:</w:t>
      </w:r>
    </w:p>
    <w:p w:rsidR="0002226C" w:rsidRPr="0002226C" w:rsidRDefault="0002226C" w:rsidP="0002226C">
      <w:pPr>
        <w:pStyle w:val="a3"/>
        <w:spacing w:after="0"/>
        <w:rPr>
          <w:color w:val="000000"/>
        </w:rPr>
      </w:pPr>
      <w:r w:rsidRPr="0002226C">
        <w:t xml:space="preserve">налоговые и не налоговые поступления </w:t>
      </w:r>
      <w:r w:rsidRPr="0002226C">
        <w:rPr>
          <w:color w:val="000000"/>
        </w:rPr>
        <w:t>94 мил. 612 тыс.</w:t>
      </w:r>
    </w:p>
    <w:p w:rsidR="0002226C" w:rsidRPr="0002226C" w:rsidRDefault="0002226C" w:rsidP="0002226C">
      <w:pPr>
        <w:pStyle w:val="a3"/>
        <w:spacing w:after="0"/>
      </w:pPr>
      <w:r w:rsidRPr="0002226C">
        <w:rPr>
          <w:color w:val="000000"/>
        </w:rPr>
        <w:t xml:space="preserve">безвозмездные поступления 87 мил 663,2 большую </w:t>
      </w:r>
      <w:proofErr w:type="gramStart"/>
      <w:r w:rsidRPr="0002226C">
        <w:rPr>
          <w:color w:val="000000"/>
        </w:rPr>
        <w:t>часть</w:t>
      </w:r>
      <w:proofErr w:type="gramEnd"/>
      <w:r w:rsidRPr="0002226C">
        <w:rPr>
          <w:color w:val="000000"/>
        </w:rPr>
        <w:t xml:space="preserve"> которых составили субсидии и межбюджетные трансферты.</w:t>
      </w:r>
    </w:p>
    <w:p w:rsidR="0002226C" w:rsidRPr="0002226C" w:rsidRDefault="0002226C" w:rsidP="0002226C">
      <w:pPr>
        <w:pStyle w:val="a3"/>
        <w:spacing w:after="0"/>
      </w:pPr>
      <w:r w:rsidRPr="0002226C">
        <w:t>Депутатский корпус принимает активное участие совместно с администрацией в поисках дополнительных источников поступления в бюджет поселения, а так же поиск наиболее эффективных способов использования полученных бюджетом средств.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Так же депутаты участвуют в деятельности административных комиссий, совете по противодействию коррупции, при необходимости создают рабочие группы, выстраивают отношения со структурами и  </w:t>
      </w:r>
      <w:proofErr w:type="gramStart"/>
      <w:r w:rsidRPr="0002226C">
        <w:t>организациями</w:t>
      </w:r>
      <w:proofErr w:type="gramEnd"/>
      <w:r w:rsidRPr="0002226C">
        <w:t xml:space="preserve"> работающими на территории Сосновского поселения, для совместной координации работы. За прошлый год были сделаны десятки обращений и ходатайств в  комитеты правительства Ленинградской области, а так же в Законодательное собрание Ленинградской области. Большая </w:t>
      </w:r>
      <w:proofErr w:type="gramStart"/>
      <w:r w:rsidRPr="0002226C">
        <w:t>часть</w:t>
      </w:r>
      <w:proofErr w:type="gramEnd"/>
      <w:r w:rsidRPr="0002226C">
        <w:t xml:space="preserve"> которых принесла положительные результаты.</w:t>
      </w:r>
    </w:p>
    <w:p w:rsidR="0002226C" w:rsidRPr="0002226C" w:rsidRDefault="0002226C" w:rsidP="0002226C">
      <w:pPr>
        <w:pStyle w:val="a3"/>
        <w:spacing w:after="0"/>
        <w:rPr>
          <w:i/>
          <w:iCs/>
        </w:rPr>
      </w:pPr>
      <w:r w:rsidRPr="0002226C">
        <w:t xml:space="preserve">За активность в данной работе хотелось отметить депутатов </w:t>
      </w:r>
      <w:proofErr w:type="spellStart"/>
      <w:r w:rsidRPr="0002226C">
        <w:t>Гогуадзе</w:t>
      </w:r>
      <w:proofErr w:type="spellEnd"/>
      <w:r w:rsidRPr="0002226C">
        <w:t xml:space="preserve"> Марата Григорьевича, </w:t>
      </w:r>
      <w:proofErr w:type="spellStart"/>
      <w:r w:rsidRPr="0002226C">
        <w:t>Шестова</w:t>
      </w:r>
      <w:proofErr w:type="spellEnd"/>
      <w:r w:rsidRPr="0002226C">
        <w:t xml:space="preserve"> Александра Юрьевича, </w:t>
      </w:r>
      <w:proofErr w:type="spellStart"/>
      <w:r w:rsidRPr="0002226C">
        <w:t>Лейбмана</w:t>
      </w:r>
      <w:proofErr w:type="spellEnd"/>
      <w:r w:rsidRPr="0002226C">
        <w:t xml:space="preserve"> Вячеслава Александровича,  Воробья Анатолия Николаевича, Беляева Николая Владимировича.</w:t>
      </w:r>
    </w:p>
    <w:p w:rsidR="0002226C" w:rsidRPr="0002226C" w:rsidRDefault="0002226C" w:rsidP="0002226C">
      <w:pPr>
        <w:pStyle w:val="a3"/>
        <w:spacing w:after="0"/>
      </w:pPr>
      <w:r w:rsidRPr="0002226C">
        <w:rPr>
          <w:i/>
          <w:iCs/>
        </w:rPr>
        <w:t xml:space="preserve">Так на обращения жителей на отсутствие детского стоматолога, а так же на сложившуюся ситуацию с детскими участковыми врачами в осенний период Совет депутатов неоднократно обращался в Комитет здравоохранения Ленинградской области, так как полномочия по медицине является Областным уровнем, с просьбой решения данной проблемы. Комитет совместно с </w:t>
      </w:r>
      <w:proofErr w:type="spellStart"/>
      <w:r w:rsidRPr="0002226C">
        <w:rPr>
          <w:i/>
          <w:iCs/>
        </w:rPr>
        <w:t>Приозерским</w:t>
      </w:r>
      <w:proofErr w:type="spellEnd"/>
      <w:r w:rsidRPr="0002226C">
        <w:rPr>
          <w:i/>
          <w:iCs/>
        </w:rPr>
        <w:t xml:space="preserve"> ЦРБ,  реагировали на наши заявления и различными доступными для них способами решали данную проблему. Затрагивая медицину по обращению Советом  к Председателю законодательного собрания </w:t>
      </w:r>
      <w:proofErr w:type="spellStart"/>
      <w:r w:rsidRPr="0002226C">
        <w:rPr>
          <w:i/>
          <w:iCs/>
        </w:rPr>
        <w:t>Бебенину</w:t>
      </w:r>
      <w:proofErr w:type="spellEnd"/>
      <w:r w:rsidRPr="0002226C">
        <w:rPr>
          <w:i/>
          <w:iCs/>
        </w:rPr>
        <w:t xml:space="preserve"> Сергею Михайловичу, депутатами был вручен почетный диплом Законодательного собрания  Ленинградской области заслуженному работнику Меньшиковой Екатерине Григорьевне.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Депутаты активно работает с жителями поселения, старостами и общественными советами, представителями спортивного сообщества. Не смотря на </w:t>
      </w:r>
      <w:proofErr w:type="gramStart"/>
      <w:r w:rsidRPr="0002226C">
        <w:t>то</w:t>
      </w:r>
      <w:proofErr w:type="gramEnd"/>
      <w:r w:rsidRPr="0002226C">
        <w:t xml:space="preserve"> что наши депутаты повседневно доступны жителям нашего поселка,  для удобства жителей  проводились приемные дни по округам, как правило, в последнюю субботу месяца, но иногда эти даты корректировались. График приемных дней  был донесен до населения. За год работы были приняты десятки граждан, часть заявлений обработано, часть находится в работе. Депутаты в свою очередь стараются решить обращения граждан. В данной работе хотелось отметить </w:t>
      </w:r>
      <w:proofErr w:type="spellStart"/>
      <w:r w:rsidRPr="0002226C">
        <w:t>Никитченко</w:t>
      </w:r>
      <w:proofErr w:type="spellEnd"/>
      <w:r w:rsidRPr="0002226C">
        <w:t xml:space="preserve">  Людмилу Анатольевну и </w:t>
      </w:r>
      <w:proofErr w:type="spellStart"/>
      <w:r w:rsidRPr="0002226C">
        <w:t>Питимирова</w:t>
      </w:r>
      <w:proofErr w:type="spellEnd"/>
      <w:r w:rsidRPr="0002226C">
        <w:t xml:space="preserve"> Германа Павловича.</w:t>
      </w:r>
    </w:p>
    <w:p w:rsidR="0002226C" w:rsidRPr="0002226C" w:rsidRDefault="0002226C" w:rsidP="0002226C">
      <w:pPr>
        <w:pStyle w:val="a3"/>
        <w:spacing w:after="0"/>
      </w:pPr>
      <w:r w:rsidRPr="0002226C">
        <w:lastRenderedPageBreak/>
        <w:t xml:space="preserve">В рамках работы со спортивным сообществом нашего поселка депутаты принимают активное участие не только в участии и проведении спортивных мероприятий, но и в совершенствовании регулирующих эту деятельность документов. Депутатами, сотрудниками администрации, было проведено обсуждение с тренерами нашего поселка «Положения о командах Сосновского сельского поселения», </w:t>
      </w:r>
      <w:proofErr w:type="gramStart"/>
      <w:r w:rsidRPr="0002226C">
        <w:t>которая</w:t>
      </w:r>
      <w:proofErr w:type="gramEnd"/>
      <w:r w:rsidRPr="0002226C">
        <w:t xml:space="preserve"> четко определяет категории спортсменов с льготной ставкой посещения ФОК, для детей 100 </w:t>
      </w:r>
      <w:proofErr w:type="spellStart"/>
      <w:r w:rsidRPr="0002226C">
        <w:t>руб</w:t>
      </w:r>
      <w:proofErr w:type="spellEnd"/>
      <w:r w:rsidRPr="0002226C">
        <w:t xml:space="preserve"> в месяц, для взрослых 200 </w:t>
      </w:r>
      <w:proofErr w:type="spellStart"/>
      <w:r w:rsidRPr="0002226C">
        <w:t>руб</w:t>
      </w:r>
      <w:proofErr w:type="spellEnd"/>
      <w:r w:rsidRPr="0002226C">
        <w:t xml:space="preserve"> в месяц соответственно.  Так же разработана и утверждена тарифная сетка для вновь приобретенного автобуса, с нулевым или льготным тарифом для использования спортсменами и коллективами культуры нашего поселения. В этой работе хотелось отметить за активную работу членов комиссию по  местному самоуправлению, законности, социальным вопросам и экологии </w:t>
      </w:r>
      <w:proofErr w:type="spellStart"/>
      <w:r w:rsidRPr="0002226C">
        <w:t>Коврова</w:t>
      </w:r>
      <w:proofErr w:type="spellEnd"/>
      <w:r w:rsidRPr="0002226C">
        <w:t xml:space="preserve"> Андрея Владимировича,  </w:t>
      </w:r>
      <w:proofErr w:type="spellStart"/>
      <w:r w:rsidRPr="0002226C">
        <w:t>Пшоняка</w:t>
      </w:r>
      <w:proofErr w:type="spellEnd"/>
      <w:r w:rsidRPr="0002226C">
        <w:t xml:space="preserve"> Павла Юрьевича, </w:t>
      </w:r>
      <w:proofErr w:type="spellStart"/>
      <w:r w:rsidRPr="0002226C">
        <w:t>Матэуш</w:t>
      </w:r>
      <w:proofErr w:type="spellEnd"/>
      <w:r w:rsidRPr="0002226C">
        <w:t xml:space="preserve"> Натальи Алексеевны, </w:t>
      </w:r>
      <w:proofErr w:type="spellStart"/>
      <w:r w:rsidRPr="0002226C">
        <w:t>Мясникову</w:t>
      </w:r>
      <w:proofErr w:type="spellEnd"/>
      <w:r w:rsidRPr="0002226C">
        <w:t xml:space="preserve"> Светлану Петровну, </w:t>
      </w:r>
      <w:proofErr w:type="spellStart"/>
      <w:r w:rsidRPr="0002226C">
        <w:t>Мохнаткина</w:t>
      </w:r>
      <w:proofErr w:type="spellEnd"/>
      <w:r w:rsidRPr="0002226C">
        <w:t xml:space="preserve"> Сергея Александровича.</w:t>
      </w:r>
    </w:p>
    <w:p w:rsidR="0002226C" w:rsidRPr="0002226C" w:rsidRDefault="0002226C" w:rsidP="0002226C">
      <w:pPr>
        <w:pStyle w:val="a3"/>
        <w:spacing w:after="0"/>
      </w:pPr>
      <w:r w:rsidRPr="0002226C">
        <w:t>В рамках патриотического воспитания, силами совета депутатов к 70-летию Победы в великой отечественной войне было организовано движение Бессмертный полк, в котором год от года принимает участие большое количество людей, в этом году в шествии приняло участие около 150 человек. Активно патриотической работой занимается Яковлев Артем Юрьевич.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Депутатами оказывается целевая финансовая помощь. Напомню, как глава муниципального образования так и депутаты совета депутатов занимаются своей деятельностью абсолютно безвозмездно, т. е. Не получают какого либо финансового вознаграждения, поэтому вся целевая финансовая помощь, оказывается за счет личных средств депутатов. </w:t>
      </w:r>
    </w:p>
    <w:p w:rsidR="0002226C" w:rsidRPr="0002226C" w:rsidRDefault="0002226C" w:rsidP="0002226C">
      <w:pPr>
        <w:pStyle w:val="a3"/>
        <w:spacing w:after="0"/>
      </w:pPr>
      <w:r w:rsidRPr="0002226C">
        <w:t>По объему целевой помощи сумма за год превысила  216 0000 рублей: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Основные направления оказываемой помощи на проведения мероприятий в общественных организациях, чествование заслуженных людей , помощь в организации проведения творческих, спортивных и </w:t>
      </w:r>
      <w:proofErr w:type="spellStart"/>
      <w:r w:rsidRPr="0002226C">
        <w:t>досуговых</w:t>
      </w:r>
      <w:proofErr w:type="spellEnd"/>
      <w:r w:rsidRPr="0002226C">
        <w:t xml:space="preserve"> мероприятиях,  чествование наиболее успешных выпускников и многое </w:t>
      </w:r>
      <w:proofErr w:type="spellStart"/>
      <w:proofErr w:type="gramStart"/>
      <w:r w:rsidRPr="0002226C">
        <w:t>многое</w:t>
      </w:r>
      <w:proofErr w:type="spellEnd"/>
      <w:proofErr w:type="gramEnd"/>
      <w:r w:rsidRPr="0002226C">
        <w:t xml:space="preserve"> другое.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Одно из крупных мероприятий это организация приезда, для пресс-конференции с </w:t>
      </w:r>
      <w:proofErr w:type="spellStart"/>
      <w:r w:rsidRPr="0002226C">
        <w:t>Сосновской</w:t>
      </w:r>
      <w:proofErr w:type="spellEnd"/>
      <w:r w:rsidRPr="0002226C">
        <w:t xml:space="preserve"> творческой молодежью  и выступление  на дне поселка, российской певицы Натальи </w:t>
      </w:r>
      <w:proofErr w:type="spellStart"/>
      <w:r w:rsidRPr="0002226C">
        <w:t>Ионовой</w:t>
      </w:r>
      <w:proofErr w:type="spellEnd"/>
      <w:r w:rsidRPr="0002226C">
        <w:t xml:space="preserve"> известной в широких кругах как Глюкоза. На организацию приезда </w:t>
      </w:r>
      <w:proofErr w:type="spellStart"/>
      <w:r w:rsidRPr="0002226C">
        <w:t>Лейбманом</w:t>
      </w:r>
      <w:proofErr w:type="spellEnd"/>
      <w:r w:rsidRPr="0002226C">
        <w:t xml:space="preserve"> Вячеслава Александровичем было потрачено 800000 </w:t>
      </w:r>
      <w:proofErr w:type="spellStart"/>
      <w:r w:rsidRPr="0002226C">
        <w:t>рублей</w:t>
      </w:r>
      <w:proofErr w:type="gramStart"/>
      <w:r w:rsidRPr="0002226C">
        <w:t>.Х</w:t>
      </w:r>
      <w:proofErr w:type="gramEnd"/>
      <w:r w:rsidRPr="0002226C">
        <w:t>отелось</w:t>
      </w:r>
      <w:proofErr w:type="spellEnd"/>
      <w:r w:rsidRPr="0002226C">
        <w:t xml:space="preserve"> поблагодарить нашего коллегу депутата, за оказываемую финансовую помощь поселению.</w:t>
      </w:r>
    </w:p>
    <w:p w:rsidR="0002226C" w:rsidRPr="0002226C" w:rsidRDefault="0002226C" w:rsidP="0002226C">
      <w:pPr>
        <w:pStyle w:val="a3"/>
        <w:spacing w:after="0"/>
      </w:pPr>
      <w:r w:rsidRPr="0002226C">
        <w:t>В 2015 году совет у совета депутатов появился кабинет для проведения заседаний комиссий, совета депутатов, а так же приема граждан. В ближайшее время будут определены дни и время приема граждан. Вся информация будет донесена до населения.</w:t>
      </w:r>
    </w:p>
    <w:p w:rsidR="0002226C" w:rsidRPr="0002226C" w:rsidRDefault="0002226C" w:rsidP="0002226C">
      <w:pPr>
        <w:pStyle w:val="a3"/>
        <w:spacing w:after="0"/>
      </w:pPr>
    </w:p>
    <w:p w:rsidR="0002226C" w:rsidRPr="0002226C" w:rsidRDefault="0002226C" w:rsidP="0002226C">
      <w:pPr>
        <w:pStyle w:val="a3"/>
        <w:spacing w:after="0"/>
      </w:pPr>
      <w:r w:rsidRPr="0002226C">
        <w:t>Завершу выступление, планами работы нашего совета на 2016:</w:t>
      </w:r>
    </w:p>
    <w:p w:rsidR="0002226C" w:rsidRPr="0002226C" w:rsidRDefault="0002226C" w:rsidP="0002226C">
      <w:pPr>
        <w:pStyle w:val="a3"/>
        <w:spacing w:after="0"/>
      </w:pPr>
      <w:r w:rsidRPr="0002226C">
        <w:t>- продолжать практику приемных дней.</w:t>
      </w:r>
    </w:p>
    <w:p w:rsidR="0002226C" w:rsidRPr="0002226C" w:rsidRDefault="0002226C" w:rsidP="0002226C">
      <w:pPr>
        <w:pStyle w:val="a3"/>
        <w:spacing w:after="0"/>
      </w:pPr>
      <w:r w:rsidRPr="0002226C">
        <w:t>- проводить заседания совета депутатов с регулярностью не реже 1 ого раза в месяц.</w:t>
      </w:r>
    </w:p>
    <w:p w:rsidR="0002226C" w:rsidRPr="0002226C" w:rsidRDefault="0002226C" w:rsidP="0002226C">
      <w:pPr>
        <w:pStyle w:val="a3"/>
        <w:spacing w:after="0"/>
      </w:pPr>
      <w:r w:rsidRPr="0002226C">
        <w:lastRenderedPageBreak/>
        <w:t>- продолжить практику выездных обучающих семинаров для депутатов нашего совета, проводимых правительством Ленинградской области.</w:t>
      </w:r>
    </w:p>
    <w:p w:rsidR="0002226C" w:rsidRPr="0002226C" w:rsidRDefault="0002226C" w:rsidP="0002226C">
      <w:pPr>
        <w:pStyle w:val="a3"/>
        <w:spacing w:after="0"/>
      </w:pPr>
      <w:r w:rsidRPr="0002226C">
        <w:t>- совершенствовать работу совета депутатов, в том числе и в сфере взаимодействия с жителями поселка.</w:t>
      </w:r>
    </w:p>
    <w:p w:rsidR="0002226C" w:rsidRPr="0002226C" w:rsidRDefault="0002226C" w:rsidP="0002226C">
      <w:pPr>
        <w:pStyle w:val="a3"/>
        <w:spacing w:after="0"/>
      </w:pPr>
      <w:r w:rsidRPr="0002226C">
        <w:t>- активно взаимодействовать с жителями нашего поселка, общественными организациями, общественными советами и старостами.</w:t>
      </w:r>
    </w:p>
    <w:p w:rsidR="0002226C" w:rsidRPr="0002226C" w:rsidRDefault="0002226C" w:rsidP="0002226C">
      <w:pPr>
        <w:pStyle w:val="a3"/>
        <w:spacing w:after="0"/>
      </w:pPr>
      <w:r w:rsidRPr="0002226C">
        <w:t>- взаимодействовать с вышестоящими органами власти, районной администрацией и советом депутатов.</w:t>
      </w:r>
    </w:p>
    <w:p w:rsidR="0002226C" w:rsidRPr="0002226C" w:rsidRDefault="0002226C" w:rsidP="0002226C">
      <w:pPr>
        <w:pStyle w:val="a3"/>
        <w:spacing w:after="0"/>
      </w:pPr>
      <w:r w:rsidRPr="0002226C">
        <w:t xml:space="preserve">- взаимодействовать с федеральными структурами, работающими на территории, </w:t>
      </w:r>
      <w:proofErr w:type="gramStart"/>
      <w:r w:rsidRPr="0002226C">
        <w:t>таких</w:t>
      </w:r>
      <w:proofErr w:type="gramEnd"/>
      <w:r w:rsidRPr="0002226C">
        <w:t xml:space="preserve"> как: 121 отделом полиции, налоговыми органами, органами </w:t>
      </w:r>
      <w:proofErr w:type="spellStart"/>
      <w:r w:rsidRPr="0002226C">
        <w:t>роспотребнадзора</w:t>
      </w:r>
      <w:proofErr w:type="spellEnd"/>
      <w:r w:rsidRPr="0002226C">
        <w:t xml:space="preserve"> и многими другими.</w:t>
      </w:r>
    </w:p>
    <w:p w:rsidR="0002226C" w:rsidRPr="0002226C" w:rsidRDefault="0002226C" w:rsidP="0002226C">
      <w:pPr>
        <w:pStyle w:val="a3"/>
        <w:spacing w:after="0"/>
        <w:rPr>
          <w:i/>
          <w:iCs/>
        </w:rPr>
      </w:pPr>
      <w:r w:rsidRPr="0002226C">
        <w:t>- активная работа комитетами и Правительством Ленинградской области.</w:t>
      </w:r>
    </w:p>
    <w:p w:rsidR="0002226C" w:rsidRPr="0002226C" w:rsidRDefault="0002226C" w:rsidP="0002226C">
      <w:pPr>
        <w:pStyle w:val="a3"/>
        <w:spacing w:after="0"/>
        <w:rPr>
          <w:i/>
          <w:iCs/>
        </w:rPr>
      </w:pPr>
    </w:p>
    <w:p w:rsidR="0002226C" w:rsidRPr="0002226C" w:rsidRDefault="0002226C" w:rsidP="0002226C">
      <w:pPr>
        <w:pStyle w:val="a3"/>
        <w:spacing w:after="0"/>
      </w:pPr>
      <w:r w:rsidRPr="0002226C">
        <w:t xml:space="preserve">Каждый депутат, по роду своей деятельности несет большую общественную нагрузку и можно долго перечислять сделанное депутатами за </w:t>
      </w:r>
      <w:proofErr w:type="gramStart"/>
      <w:r w:rsidRPr="0002226C">
        <w:t>год</w:t>
      </w:r>
      <w:proofErr w:type="gramEnd"/>
      <w:r w:rsidRPr="0002226C">
        <w:t xml:space="preserve"> и какие планы предстоят в этом году.  Но правильней будет закончить свой доклад словами: что основным направлением работы совета депутатов, так и остается работа с нашими жителями с нашими уважаемыми земляками. </w:t>
      </w:r>
    </w:p>
    <w:p w:rsidR="0002226C" w:rsidRPr="0002226C" w:rsidRDefault="0002226C" w:rsidP="0002226C"/>
    <w:sectPr w:rsidR="0002226C" w:rsidRPr="0002226C" w:rsidSect="00D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1B"/>
    <w:rsid w:val="0002226C"/>
    <w:rsid w:val="000918F6"/>
    <w:rsid w:val="002C6451"/>
    <w:rsid w:val="00677FA0"/>
    <w:rsid w:val="00BD2C4E"/>
    <w:rsid w:val="00D66572"/>
    <w:rsid w:val="00D93ED3"/>
    <w:rsid w:val="00E0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226C"/>
    <w:pPr>
      <w:suppressAutoHyphens/>
      <w:spacing w:before="280" w:after="119"/>
    </w:pPr>
    <w:rPr>
      <w:lang w:eastAsia="zh-CN"/>
    </w:rPr>
  </w:style>
  <w:style w:type="paragraph" w:customStyle="1" w:styleId="ListParagraph">
    <w:name w:val="List Paragraph"/>
    <w:basedOn w:val="a"/>
    <w:rsid w:val="0002226C"/>
    <w:pPr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2016-03-24T07:23:00Z</dcterms:created>
  <dcterms:modified xsi:type="dcterms:W3CDTF">2016-03-24T07:23:00Z</dcterms:modified>
</cp:coreProperties>
</file>