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23" w:rsidRDefault="00617923" w:rsidP="006179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Прокуратура разъясняет.</w:t>
      </w:r>
    </w:p>
    <w:p w:rsidR="00617923" w:rsidRDefault="00617923" w:rsidP="0061792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Изменения в законодательстве о противодействии коррупции.</w:t>
      </w:r>
    </w:p>
    <w:p w:rsidR="00617923" w:rsidRDefault="00617923" w:rsidP="006179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01.01.2015 вступили в силу изменения, внесенные в ряд Федеральных законов, направленные на совершенствование </w:t>
      </w:r>
      <w:proofErr w:type="spellStart"/>
      <w:r>
        <w:rPr>
          <w:color w:val="000000"/>
          <w:sz w:val="28"/>
          <w:szCs w:val="28"/>
        </w:rPr>
        <w:t>антикоррупционного</w:t>
      </w:r>
      <w:proofErr w:type="spellEnd"/>
      <w:r>
        <w:rPr>
          <w:color w:val="000000"/>
          <w:sz w:val="28"/>
          <w:szCs w:val="28"/>
        </w:rPr>
        <w:t xml:space="preserve"> законодательства.</w:t>
      </w:r>
    </w:p>
    <w:p w:rsidR="00617923" w:rsidRDefault="00617923" w:rsidP="006179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Так, Федеральным законом от 22.12.2014 № 431-ФЗ внесены изменения в Федеральный закон от 03.12.2012 № 230-ФЗ «О контроле за соответствием расходов лиц, замещающих государственные должности, и иных лиц их доходам», конкретизирован расчетный период для определения общего дохода служащего и его супруги (супруга) и сравнения его с суммой сделки по приобретению имущества, введено понятие отчетного периода.</w:t>
      </w:r>
      <w:proofErr w:type="gramEnd"/>
    </w:p>
    <w:p w:rsidR="00617923" w:rsidRDefault="00617923" w:rsidP="006179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Лицо, замещающее соответствующую должность, обязано ежегодно в сроки, установленные для предоставления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имущества в течение календарного года, предшествующего году предоставления сведений (далее – отчетный период), если общая сумма таких сделок превышает общий доход</w:t>
      </w:r>
      <w:proofErr w:type="gramEnd"/>
      <w:r>
        <w:rPr>
          <w:color w:val="000000"/>
          <w:sz w:val="28"/>
          <w:szCs w:val="28"/>
        </w:rPr>
        <w:t xml:space="preserve">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17923" w:rsidRDefault="00617923" w:rsidP="006179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отличие от ранее действовавшей редакции Закона с 01.01.2015 обязанность по предоставлению сведений о расходах обусловлена общей суммой всех сделок, совершенных в отчетный период, а не суммой каждой сделки в отдельности, как было ранее. Указанное изменение в Законе направлено на усиление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расходами служащих.</w:t>
      </w:r>
    </w:p>
    <w:p w:rsidR="00617923" w:rsidRDefault="00617923" w:rsidP="006179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Указом Президента Российской Федерации от 23.06.2014 № 460 утверждены единые формы справки о доходах, расходах, об имуществе и обязательствах имущественного характера для всех служащих (государственных, муниципальных), иных лиц, на которых распространяется указанная обязанность.</w:t>
      </w:r>
    </w:p>
    <w:p w:rsidR="00617923" w:rsidRDefault="00617923" w:rsidP="006179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внесены изменения в 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  <w:proofErr w:type="gramStart"/>
      <w:r>
        <w:rPr>
          <w:color w:val="000000"/>
          <w:sz w:val="28"/>
          <w:szCs w:val="28"/>
        </w:rPr>
        <w:t>Соответствующий запрет установлен для лиц, замещающих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 подготовке решений, затрагивающих вопросы суверенитета и национальной безопасности Российской Федерации, и которые включены в перечни, </w:t>
      </w:r>
      <w:r>
        <w:rPr>
          <w:color w:val="000000"/>
          <w:sz w:val="28"/>
          <w:szCs w:val="28"/>
        </w:rPr>
        <w:lastRenderedPageBreak/>
        <w:t>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законов.</w:t>
      </w:r>
      <w:proofErr w:type="gramEnd"/>
    </w:p>
    <w:p w:rsidR="00617923" w:rsidRDefault="00617923" w:rsidP="006179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01.01.2015 ужесточен порядок применения взысканий за коррупционные правонарушения, совершенные государственными служащими.</w:t>
      </w:r>
    </w:p>
    <w:p w:rsidR="00617923" w:rsidRDefault="00617923" w:rsidP="006179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Так, в соответствии с новой редакцией ст. 59.3 Федерального закона от 27.07.2004 № 79-ФЗ «О государственной гражданской службе Российской Федерации» при малозначительности совершенного служащим коррупционного правонарушения на основании рекомендации комиссии по урегулированию конфликтов интересов применяется взыскание в виде замечания, за иные правонарушения – более строгие взыскания (выговор, предупреждение о неполном должностном соответствии, увольнение в связи с утратой доверия).</w:t>
      </w:r>
      <w:proofErr w:type="gramEnd"/>
    </w:p>
    <w:p w:rsidR="00617923" w:rsidRPr="00617923" w:rsidRDefault="00617923" w:rsidP="00617923"/>
    <w:p w:rsidR="00617923" w:rsidRDefault="00617923" w:rsidP="00617923"/>
    <w:p w:rsidR="00617923" w:rsidRPr="00492A4C" w:rsidRDefault="00617923" w:rsidP="0061792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Ответственность общественных и религиозных объединений за осуществление экстремистской деятельности</w:t>
      </w:r>
      <w:r w:rsidRPr="00492A4C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617923" w:rsidRDefault="00617923" w:rsidP="006179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требованиями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.ч. 1 и 2 ст. 9 Федерального закона от 25.07.2002 № 114-ФЗ «О противодействии экстремистской деятельности» в Российской Федерации запрещаются создание и деятельность общественных и религиозных организаций, цели или действия которых направлены на осуществление экстремистской деятельности.</w:t>
      </w:r>
    </w:p>
    <w:p w:rsidR="00617923" w:rsidRDefault="00617923" w:rsidP="006179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прокурора.</w:t>
      </w:r>
      <w:proofErr w:type="gramEnd"/>
    </w:p>
    <w:p w:rsidR="00617923" w:rsidRDefault="00617923" w:rsidP="006179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действующим законодательством также определены виды ответственности общественных и религиозных объединений, иных организация за осуществление экстремистской деятельности.</w:t>
      </w:r>
    </w:p>
    <w:p w:rsidR="00617923" w:rsidRDefault="00617923" w:rsidP="006179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в случае организации деятельности общественного или религиозного объединения, в отношении которого действует имеющее законную силу решение суда о приостановлении его деятельности, наступает административная ответственность в соответствии с требованиями ст. 20.28 Кодекса Российской Федерации об административных правонарушениях.</w:t>
      </w:r>
    </w:p>
    <w:p w:rsidR="00617923" w:rsidRDefault="00617923" w:rsidP="006179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Организация деятельности общественных или религиозных объединений, в отношении которых судом принято решение о ликвидации или запрете деятельности в связи с осуществлением экстремистской деятельности, влечет за собой уже уголовную ответственность, предусмотренную ст. 282.2 Уголовного кодекса Российской федерации.  </w:t>
      </w:r>
    </w:p>
    <w:p w:rsidR="00617923" w:rsidRPr="00492A4C" w:rsidRDefault="00617923" w:rsidP="006179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923" w:rsidRPr="00492A4C" w:rsidRDefault="00617923" w:rsidP="006179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923" w:rsidRPr="00492A4C" w:rsidRDefault="00617923" w:rsidP="0061792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492A4C">
        <w:rPr>
          <w:sz w:val="28"/>
          <w:szCs w:val="28"/>
        </w:rPr>
        <w:t>ородско</w:t>
      </w:r>
      <w:r>
        <w:rPr>
          <w:sz w:val="28"/>
          <w:szCs w:val="28"/>
        </w:rPr>
        <w:t>го</w:t>
      </w:r>
      <w:r w:rsidRPr="00492A4C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</w:p>
    <w:p w:rsidR="00617923" w:rsidRPr="00492A4C" w:rsidRDefault="00617923" w:rsidP="0061792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17923" w:rsidRDefault="00617923" w:rsidP="0061792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Pr="00492A4C">
        <w:rPr>
          <w:sz w:val="28"/>
          <w:szCs w:val="28"/>
        </w:rPr>
        <w:t xml:space="preserve">советник юстиции                               </w:t>
      </w:r>
      <w:r>
        <w:rPr>
          <w:sz w:val="28"/>
          <w:szCs w:val="28"/>
        </w:rPr>
        <w:t xml:space="preserve">                           И.Г. </w:t>
      </w:r>
      <w:proofErr w:type="spellStart"/>
      <w:r>
        <w:rPr>
          <w:sz w:val="28"/>
          <w:szCs w:val="28"/>
        </w:rPr>
        <w:t>Волкомич</w:t>
      </w:r>
      <w:proofErr w:type="spellEnd"/>
    </w:p>
    <w:p w:rsidR="00617923" w:rsidRPr="002E2AF1" w:rsidRDefault="00617923" w:rsidP="00617923">
      <w:pPr>
        <w:rPr>
          <w:sz w:val="28"/>
          <w:szCs w:val="28"/>
        </w:rPr>
      </w:pPr>
    </w:p>
    <w:p w:rsidR="00617923" w:rsidRPr="002E2AF1" w:rsidRDefault="00617923" w:rsidP="00617923">
      <w:pPr>
        <w:rPr>
          <w:sz w:val="28"/>
          <w:szCs w:val="28"/>
        </w:rPr>
      </w:pPr>
    </w:p>
    <w:p w:rsidR="00A4351F" w:rsidRPr="00617923" w:rsidRDefault="00A4351F" w:rsidP="00617923">
      <w:pPr>
        <w:ind w:firstLine="708"/>
      </w:pPr>
    </w:p>
    <w:sectPr w:rsidR="00A4351F" w:rsidRPr="00617923" w:rsidSect="006179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923"/>
    <w:rsid w:val="00617923"/>
    <w:rsid w:val="00A4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5234</Characters>
  <Application>Microsoft Office Word</Application>
  <DocSecurity>0</DocSecurity>
  <Lines>43</Lines>
  <Paragraphs>12</Paragraphs>
  <ScaleCrop>false</ScaleCrop>
  <Company>Krokoz™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2</cp:revision>
  <dcterms:created xsi:type="dcterms:W3CDTF">2015-04-22T07:58:00Z</dcterms:created>
  <dcterms:modified xsi:type="dcterms:W3CDTF">2015-04-22T07:58:00Z</dcterms:modified>
</cp:coreProperties>
</file>