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0" w:rsidRPr="00DC2940" w:rsidRDefault="00DC2940" w:rsidP="00DC2940">
      <w:pPr>
        <w:spacing w:before="100" w:beforeAutospacing="1" w:after="24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C2940">
        <w:rPr>
          <w:rFonts w:ascii="Verdana" w:eastAsia="Times New Roman" w:hAnsi="Verdana" w:cs="Arial"/>
          <w:b/>
          <w:bCs/>
          <w:caps/>
          <w:color w:val="5CB1FE"/>
          <w:sz w:val="27"/>
          <w:szCs w:val="27"/>
          <w:lang w:eastAsia="ru-RU"/>
        </w:rPr>
        <w:t xml:space="preserve">Прокуратура разъясняет. «Наемные дома» и другие новеллы жилищного законодательства. </w:t>
      </w:r>
    </w:p>
    <w:p w:rsidR="00DC2940" w:rsidRPr="00DC2940" w:rsidRDefault="00DC2940" w:rsidP="00DC294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proofErr w:type="gramStart"/>
      <w:r w:rsidRPr="00DC2940">
        <w:rPr>
          <w:rFonts w:ascii="Verdana" w:eastAsia="Times New Roman" w:hAnsi="Verdana" w:cs="Arial"/>
          <w:sz w:val="20"/>
          <w:szCs w:val="20"/>
          <w:lang w:eastAsia="ru-RU"/>
        </w:rPr>
        <w:t>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 в Жилищный кодекс Российской Федерации включены новые разделы – «Жилые помещения, предоставляемые по договорам найма жилых помещений жилищного фонда социального использования» и «Наемные дома».</w:t>
      </w:r>
      <w:proofErr w:type="gramEnd"/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  <w:t>В данных разделах определяются порядок заключения, существенные условия, срок договора найма жилого помещения жилищного фонда социального использования, права и обязанности сторон договора, порядок его расторжения и прекращения, порядок предоставления жилых помещений по договорам найма жилых помещений жилищного фонда социального использования.</w:t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Установлено, что наемным домом является здание, все помещения в котором принадлежат на праве собственности одному лицу или все жилые </w:t>
      </w:r>
      <w:proofErr w:type="gramStart"/>
      <w:r w:rsidRPr="00DC2940">
        <w:rPr>
          <w:rFonts w:ascii="Verdana" w:eastAsia="Times New Roman" w:hAnsi="Verdana" w:cs="Arial"/>
          <w:sz w:val="20"/>
          <w:szCs w:val="20"/>
          <w:lang w:eastAsia="ru-RU"/>
        </w:rPr>
        <w:t>помещения</w:t>
      </w:r>
      <w:proofErr w:type="gramEnd"/>
      <w:r w:rsidRPr="00DC2940">
        <w:rPr>
          <w:rFonts w:ascii="Verdana" w:eastAsia="Times New Roman" w:hAnsi="Verdana" w:cs="Arial"/>
          <w:sz w:val="20"/>
          <w:szCs w:val="20"/>
          <w:lang w:eastAsia="ru-RU"/>
        </w:rPr>
        <w:t xml:space="preserve"> в котором предназначены для предоставления гражданам во владение и пользование для проживания.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помещений.</w:t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  <w:t>Закреплены порядок учета наемных домов социального использования, порядок государственной, муниципальной или иной поддержки для их создания, эксплуатации, порядок управления наемным домом.</w:t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  <w:t>В связи с принятием вышеуказанного закона внесены поправки, в том числе в часть вторую Гражданского кодекса Российской Федерации, Земельный кодекс Российской Федерации, в Федеральные законы «О государственной регистрации прав на недвижимое имущество и сделок с ним», «Об ипотеке (залоге недвижимости)», «О государственном кадастре недвижимости».</w:t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gramStart"/>
      <w:r w:rsidRPr="00DC2940">
        <w:rPr>
          <w:rFonts w:ascii="Verdana" w:eastAsia="Times New Roman" w:hAnsi="Verdana" w:cs="Arial"/>
          <w:sz w:val="20"/>
          <w:szCs w:val="20"/>
          <w:lang w:eastAsia="ru-RU"/>
        </w:rPr>
        <w:t>Кроме того, установлена административная ответственность, в том числе за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 (ст. 7.32.2 Кодекса Российской Федерации об административных правонарушениях), за нарушение требований жилищного законодательства к предоставлению сведений, необходимых для учета наемных домов социального использования (ст. 19.7.11 Кодекса Российской Федерации об административных правонарушениях).</w:t>
      </w:r>
      <w:proofErr w:type="gramEnd"/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  <w:t>Указанным законом определен также и порядок освоения территорий в целях строительства и эксплуатации наемных домов.</w:t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Закон вступил в силу со дня его официального опубликования – 22.07.2014 года, за исключением отдельных положений, вступающих в силу с 01.03.2015. </w:t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  <w:t>Городской прокурор</w:t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DC2940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советник юстиции </w:t>
      </w:r>
    </w:p>
    <w:p w:rsidR="00DC2940" w:rsidRPr="00DC2940" w:rsidRDefault="00DC2940" w:rsidP="00DC294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ru-RU"/>
        </w:rPr>
      </w:pPr>
      <w:r w:rsidRPr="00DC2940">
        <w:rPr>
          <w:rFonts w:ascii="Verdana" w:eastAsia="Times New Roman" w:hAnsi="Verdana" w:cs="Arial"/>
          <w:sz w:val="20"/>
          <w:szCs w:val="20"/>
          <w:lang w:eastAsia="ru-RU"/>
        </w:rPr>
        <w:t>П.Н. Репин</w:t>
      </w:r>
    </w:p>
    <w:p w:rsidR="002E60B0" w:rsidRDefault="002E60B0"/>
    <w:sectPr w:rsidR="002E60B0" w:rsidSect="002E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C2940"/>
    <w:rsid w:val="002E60B0"/>
    <w:rsid w:val="00D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>Krokoz™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2015-03-25T05:29:00Z</dcterms:created>
  <dcterms:modified xsi:type="dcterms:W3CDTF">2015-03-25T05:29:00Z</dcterms:modified>
</cp:coreProperties>
</file>