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FA" w:rsidRDefault="00EC2CFA" w:rsidP="00EC2CFA">
      <w:pPr>
        <w:pStyle w:val="Heading1"/>
        <w:keepLines/>
        <w:jc w:val="center"/>
      </w:pPr>
      <w:r>
        <w:rPr>
          <w:b w:val="0"/>
          <w:noProof/>
          <w:sz w:val="52"/>
          <w:szCs w:val="52"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Picture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FA" w:rsidRPr="00555A92" w:rsidRDefault="00EC2CFA" w:rsidP="00EC2CFA">
      <w:pPr>
        <w:jc w:val="center"/>
        <w:rPr>
          <w:b/>
          <w:sz w:val="22"/>
          <w:szCs w:val="22"/>
        </w:rPr>
      </w:pPr>
      <w:r w:rsidRPr="00555A92">
        <w:rPr>
          <w:b/>
          <w:sz w:val="22"/>
          <w:szCs w:val="22"/>
        </w:rPr>
        <w:t>АДМИНИСТРАЦИЯ</w:t>
      </w:r>
    </w:p>
    <w:p w:rsidR="00EC2CFA" w:rsidRPr="00555A92" w:rsidRDefault="00EC2CFA" w:rsidP="00EC2CFA">
      <w:pPr>
        <w:jc w:val="center"/>
        <w:rPr>
          <w:b/>
          <w:sz w:val="22"/>
          <w:szCs w:val="22"/>
        </w:rPr>
      </w:pPr>
      <w:r w:rsidRPr="00555A92">
        <w:rPr>
          <w:b/>
          <w:sz w:val="22"/>
          <w:szCs w:val="22"/>
        </w:rPr>
        <w:t>МО СОСНОВСКОЕ СЕЛЬСКОЕ ПОСЕЛЕНИЕ</w:t>
      </w:r>
    </w:p>
    <w:p w:rsidR="00EC2CFA" w:rsidRPr="00555A92" w:rsidRDefault="00EC2CFA" w:rsidP="00EC2CFA">
      <w:pPr>
        <w:jc w:val="center"/>
        <w:rPr>
          <w:b/>
          <w:sz w:val="22"/>
          <w:szCs w:val="22"/>
        </w:rPr>
      </w:pPr>
      <w:r w:rsidRPr="00555A92">
        <w:rPr>
          <w:b/>
          <w:sz w:val="22"/>
          <w:szCs w:val="22"/>
        </w:rPr>
        <w:t>МО ПРИОЗЕРСКИЙ МУНИЦПАЛЬНЫЙ РАЙОН</w:t>
      </w:r>
    </w:p>
    <w:p w:rsidR="00EC2CFA" w:rsidRDefault="00EC2CFA" w:rsidP="00EC2CFA">
      <w:r>
        <w:rPr>
          <w:b/>
          <w:sz w:val="22"/>
          <w:szCs w:val="22"/>
        </w:rPr>
        <w:t xml:space="preserve">                                                    </w:t>
      </w:r>
      <w:r w:rsidRPr="00555A92">
        <w:rPr>
          <w:b/>
          <w:sz w:val="22"/>
          <w:szCs w:val="22"/>
        </w:rPr>
        <w:t>ЛЕНИНГРАДСКОЙ ОБЛАСТИ</w:t>
      </w:r>
    </w:p>
    <w:p w:rsidR="00EC2CFA" w:rsidRPr="00555A92" w:rsidRDefault="00EC2CFA" w:rsidP="00EC2CFA">
      <w:pPr>
        <w:pBdr>
          <w:bottom w:val="doub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EC2CFA" w:rsidRPr="00381F91" w:rsidRDefault="00EC2CFA" w:rsidP="00EC2CFA">
      <w:pPr>
        <w:spacing w:after="0" w:line="200" w:lineRule="atLeast"/>
        <w:jc w:val="both"/>
        <w:rPr>
          <w:bCs/>
        </w:rPr>
      </w:pPr>
      <w:r w:rsidRPr="00381F91">
        <w:rPr>
          <w:bCs/>
        </w:rPr>
        <w:t xml:space="preserve">от </w:t>
      </w:r>
      <w:r>
        <w:rPr>
          <w:bCs/>
        </w:rPr>
        <w:t>19 сентября</w:t>
      </w:r>
      <w:r w:rsidRPr="00381F91">
        <w:rPr>
          <w:bCs/>
        </w:rPr>
        <w:t xml:space="preserve"> </w:t>
      </w:r>
      <w:r w:rsidRPr="00381F91">
        <w:t xml:space="preserve"> 2014 года</w:t>
      </w:r>
      <w:r w:rsidRPr="00381F91">
        <w:rPr>
          <w:bCs/>
        </w:rPr>
        <w:t xml:space="preserve">    № </w:t>
      </w:r>
      <w:bookmarkStart w:id="0" w:name="_GoBack"/>
      <w:r>
        <w:rPr>
          <w:bCs/>
        </w:rPr>
        <w:t>472</w:t>
      </w:r>
      <w:bookmarkEnd w:id="0"/>
    </w:p>
    <w:p w:rsidR="00EC2CFA" w:rsidRDefault="00EC2CFA" w:rsidP="00EC2CFA">
      <w:pPr>
        <w:spacing w:after="0" w:line="200" w:lineRule="atLeast"/>
        <w:jc w:val="both"/>
        <w:rPr>
          <w:bCs/>
          <w:color w:val="FF6600"/>
          <w:u w:val="single"/>
        </w:rPr>
      </w:pPr>
      <w:r>
        <w:rPr>
          <w:bCs/>
          <w:color w:val="FF6600"/>
          <w:u w:val="single"/>
        </w:rPr>
        <w:t xml:space="preserve">    </w:t>
      </w:r>
    </w:p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EC2CFA" w:rsidRPr="008C7DBA" w:rsidTr="0015147C">
        <w:tc>
          <w:tcPr>
            <w:tcW w:w="5148" w:type="dxa"/>
          </w:tcPr>
          <w:p w:rsidR="00EC2CFA" w:rsidRPr="008C7DBA" w:rsidRDefault="00EC2CFA" w:rsidP="0015147C">
            <w:pPr>
              <w:pStyle w:val="125"/>
              <w:spacing w:after="120"/>
              <w:ind w:firstLine="0"/>
              <w:rPr>
                <w:color w:val="000000"/>
                <w:szCs w:val="24"/>
              </w:rPr>
            </w:pPr>
            <w:r w:rsidRPr="008C7DBA">
              <w:rPr>
                <w:color w:val="000000"/>
                <w:szCs w:val="24"/>
              </w:rPr>
              <w:t xml:space="preserve">Об </w:t>
            </w:r>
            <w:r>
              <w:rPr>
                <w:color w:val="000000"/>
                <w:szCs w:val="24"/>
              </w:rPr>
              <w:t>отмене</w:t>
            </w:r>
            <w:r w:rsidRPr="008C7DBA">
              <w:rPr>
                <w:szCs w:val="24"/>
              </w:rPr>
              <w:t xml:space="preserve"> открыто</w:t>
            </w:r>
            <w:r>
              <w:rPr>
                <w:szCs w:val="24"/>
              </w:rPr>
              <w:t>го</w:t>
            </w:r>
            <w:r w:rsidRPr="008C7DBA">
              <w:rPr>
                <w:szCs w:val="24"/>
              </w:rPr>
              <w:t xml:space="preserve"> конкурс</w:t>
            </w:r>
            <w:r>
              <w:rPr>
                <w:szCs w:val="24"/>
              </w:rPr>
              <w:t>а</w:t>
            </w:r>
            <w:r w:rsidRPr="008C7DBA">
              <w:rPr>
                <w:szCs w:val="24"/>
              </w:rPr>
              <w:t xml:space="preserve"> на право заключения концессионного соглашения в отношении объектов  холодного водоснабжения и водоотведения на территории муниципального образования Сосновское сельское поселение  МО Приозерского муниципального района Ленинградской области</w:t>
            </w:r>
            <w:r w:rsidRPr="008C7DBA">
              <w:rPr>
                <w:color w:val="000000"/>
                <w:szCs w:val="24"/>
              </w:rPr>
              <w:t>.</w:t>
            </w:r>
          </w:p>
          <w:p w:rsidR="00EC2CFA" w:rsidRPr="008C7DBA" w:rsidRDefault="00EC2CFA" w:rsidP="0015147C">
            <w:pPr>
              <w:spacing w:after="0" w:line="200" w:lineRule="atLeast"/>
              <w:ind w:firstLine="708"/>
              <w:jc w:val="both"/>
              <w:rPr>
                <w:bCs/>
                <w:color w:val="FF66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2CFA" w:rsidRPr="008C7DBA" w:rsidRDefault="00EC2CFA" w:rsidP="0015147C">
            <w:pPr>
              <w:spacing w:after="0" w:line="200" w:lineRule="atLeast"/>
              <w:jc w:val="both"/>
              <w:rPr>
                <w:bCs/>
                <w:color w:val="FF6600"/>
                <w:sz w:val="28"/>
                <w:szCs w:val="28"/>
              </w:rPr>
            </w:pPr>
          </w:p>
        </w:tc>
      </w:tr>
    </w:tbl>
    <w:p w:rsidR="00EC2CFA" w:rsidRPr="008C7DBA" w:rsidRDefault="00EC2CFA" w:rsidP="00EC2CFA">
      <w:pPr>
        <w:spacing w:after="0" w:line="200" w:lineRule="atLeast"/>
        <w:jc w:val="both"/>
        <w:rPr>
          <w:sz w:val="28"/>
          <w:szCs w:val="28"/>
        </w:rPr>
      </w:pPr>
      <w:r w:rsidRPr="008C7DBA">
        <w:rPr>
          <w:bCs/>
          <w:color w:val="FF6600"/>
          <w:sz w:val="28"/>
          <w:szCs w:val="28"/>
        </w:rPr>
        <w:tab/>
      </w:r>
      <w:r w:rsidRPr="003E60F1">
        <w:rPr>
          <w:bCs/>
          <w:sz w:val="28"/>
          <w:szCs w:val="28"/>
        </w:rPr>
        <w:t>На основа</w:t>
      </w:r>
      <w:r>
        <w:rPr>
          <w:bCs/>
          <w:sz w:val="28"/>
          <w:szCs w:val="28"/>
        </w:rPr>
        <w:t>нии письма комитета по тарифам и ценовой политике правительства Ленинградской области и в</w:t>
      </w:r>
      <w:r w:rsidRPr="003E60F1">
        <w:rPr>
          <w:sz w:val="28"/>
          <w:szCs w:val="28"/>
        </w:rPr>
        <w:t>о</w:t>
      </w:r>
      <w:r w:rsidRPr="008C7DBA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 xml:space="preserve"> ч. 4 ст. 10 </w:t>
      </w:r>
      <w:r w:rsidRPr="008C7DB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21.07.2005 года № 115-ФЗ «О концессионных соглашениях»,</w:t>
      </w:r>
      <w:r>
        <w:rPr>
          <w:rFonts w:eastAsia="Times New Roman"/>
          <w:lang w:eastAsia="ru-RU"/>
        </w:rPr>
        <w:t xml:space="preserve"> </w:t>
      </w:r>
      <w:r w:rsidRPr="008C7DBA">
        <w:rPr>
          <w:sz w:val="28"/>
          <w:szCs w:val="28"/>
        </w:rPr>
        <w:t xml:space="preserve"> администрация Сосновского  сельского поселения   ПОСТАНОВЛЯЕТ:</w:t>
      </w:r>
    </w:p>
    <w:p w:rsidR="00EC2CFA" w:rsidRPr="008C7DBA" w:rsidRDefault="00EC2CFA" w:rsidP="00EC2CFA">
      <w:pPr>
        <w:pStyle w:val="125"/>
        <w:spacing w:after="120"/>
        <w:ind w:firstLine="709"/>
        <w:rPr>
          <w:sz w:val="28"/>
          <w:szCs w:val="28"/>
        </w:rPr>
      </w:pPr>
      <w:r w:rsidRPr="008C7DBA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</w:t>
      </w:r>
      <w:r w:rsidRPr="008C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</w:t>
      </w:r>
      <w:r w:rsidRPr="008C7DBA">
        <w:rPr>
          <w:sz w:val="28"/>
          <w:szCs w:val="28"/>
        </w:rPr>
        <w:t>конкурс на право заключения концессионного соглашения в отношении объектов  холодного водоснабжения и водоотведения на территории муниципального образования Сосновское сельское поселение.</w:t>
      </w:r>
    </w:p>
    <w:p w:rsidR="00EC2CFA" w:rsidRPr="008C7DBA" w:rsidRDefault="00EC2CFA" w:rsidP="00EC2CFA">
      <w:pPr>
        <w:pStyle w:val="125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C7DBA">
        <w:rPr>
          <w:sz w:val="28"/>
          <w:szCs w:val="28"/>
        </w:rPr>
        <w:t>. Разместить на официальном сайте извещение о</w:t>
      </w:r>
      <w:r>
        <w:rPr>
          <w:sz w:val="28"/>
          <w:szCs w:val="28"/>
        </w:rPr>
        <w:t xml:space="preserve">б отмене </w:t>
      </w:r>
      <w:r w:rsidRPr="008C7DB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8C7DBA">
        <w:rPr>
          <w:sz w:val="28"/>
          <w:szCs w:val="28"/>
        </w:rPr>
        <w:t xml:space="preserve"> открытого конкурса на  право заключения концессионного соглашения в отношении объектов  водоснабжения и водоотведения на территории муниципального образования Сосновское сельское поселение администрацию Сосновского сельского поселения</w:t>
      </w:r>
      <w:r>
        <w:rPr>
          <w:sz w:val="28"/>
          <w:szCs w:val="28"/>
        </w:rPr>
        <w:t>.</w:t>
      </w:r>
    </w:p>
    <w:p w:rsidR="00EC2CFA" w:rsidRPr="008C7DBA" w:rsidRDefault="00EC2CFA" w:rsidP="00EC2CFA">
      <w:pPr>
        <w:pStyle w:val="125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C7DBA">
        <w:rPr>
          <w:sz w:val="28"/>
          <w:szCs w:val="28"/>
        </w:rPr>
        <w:t>. Контроль за исполнением  настоящего постановления оставляю за собой.</w:t>
      </w:r>
    </w:p>
    <w:p w:rsidR="00EC2CFA" w:rsidRPr="008C7DBA" w:rsidRDefault="00EC2CFA" w:rsidP="00EC2CFA">
      <w:pPr>
        <w:rPr>
          <w:sz w:val="28"/>
          <w:szCs w:val="28"/>
        </w:rPr>
      </w:pPr>
    </w:p>
    <w:p w:rsidR="00EC2CFA" w:rsidRPr="008C7DBA" w:rsidRDefault="00EC2CFA" w:rsidP="00EC2CFA">
      <w:pPr>
        <w:rPr>
          <w:sz w:val="28"/>
          <w:szCs w:val="28"/>
        </w:rPr>
      </w:pPr>
      <w:r w:rsidRPr="008C7DBA">
        <w:rPr>
          <w:sz w:val="28"/>
          <w:szCs w:val="28"/>
        </w:rPr>
        <w:t>Глава администрации</w:t>
      </w:r>
      <w:r w:rsidRPr="008C7DBA">
        <w:rPr>
          <w:sz w:val="28"/>
          <w:szCs w:val="28"/>
        </w:rPr>
        <w:tab/>
      </w:r>
      <w:r w:rsidRPr="008C7DBA">
        <w:rPr>
          <w:sz w:val="28"/>
          <w:szCs w:val="28"/>
        </w:rPr>
        <w:tab/>
      </w:r>
      <w:r w:rsidRPr="008C7DBA">
        <w:rPr>
          <w:sz w:val="28"/>
          <w:szCs w:val="28"/>
        </w:rPr>
        <w:tab/>
      </w:r>
      <w:r w:rsidRPr="008C7DBA">
        <w:rPr>
          <w:sz w:val="28"/>
          <w:szCs w:val="28"/>
        </w:rPr>
        <w:tab/>
      </w:r>
      <w:r w:rsidRPr="008C7DBA">
        <w:rPr>
          <w:sz w:val="28"/>
          <w:szCs w:val="28"/>
        </w:rPr>
        <w:tab/>
      </w:r>
      <w:r w:rsidRPr="008C7DBA">
        <w:rPr>
          <w:sz w:val="28"/>
          <w:szCs w:val="28"/>
        </w:rPr>
        <w:tab/>
      </w:r>
      <w:r w:rsidRPr="008C7DBA">
        <w:rPr>
          <w:sz w:val="28"/>
          <w:szCs w:val="28"/>
        </w:rPr>
        <w:tab/>
      </w:r>
      <w:r w:rsidRPr="008C7DBA">
        <w:rPr>
          <w:sz w:val="28"/>
          <w:szCs w:val="28"/>
        </w:rPr>
        <w:tab/>
        <w:t xml:space="preserve"> </w:t>
      </w:r>
    </w:p>
    <w:p w:rsidR="00EC2CFA" w:rsidRPr="008C7DBA" w:rsidRDefault="00EC2CFA" w:rsidP="00EC2CFA">
      <w:pPr>
        <w:rPr>
          <w:bCs/>
          <w:sz w:val="28"/>
          <w:szCs w:val="28"/>
        </w:rPr>
      </w:pPr>
      <w:r w:rsidRPr="008C7DBA">
        <w:rPr>
          <w:sz w:val="28"/>
          <w:szCs w:val="28"/>
        </w:rPr>
        <w:t xml:space="preserve">МО Сосновское сельское поселение                                                     А.Н. Соклаков </w:t>
      </w:r>
    </w:p>
    <w:p w:rsidR="00EC2CFA" w:rsidRPr="008C7DBA" w:rsidRDefault="00EC2CFA" w:rsidP="00EC2CFA">
      <w:pPr>
        <w:ind w:hanging="360"/>
        <w:jc w:val="both"/>
        <w:rPr>
          <w:sz w:val="28"/>
          <w:szCs w:val="28"/>
        </w:rPr>
      </w:pPr>
      <w:r w:rsidRPr="008C7DBA">
        <w:rPr>
          <w:sz w:val="28"/>
          <w:szCs w:val="28"/>
        </w:rPr>
        <w:t xml:space="preserve">      </w:t>
      </w:r>
    </w:p>
    <w:p w:rsidR="00EC2CFA" w:rsidRDefault="00EC2CFA" w:rsidP="00EC2CFA">
      <w:pPr>
        <w:ind w:hanging="360"/>
        <w:jc w:val="both"/>
        <w:rPr>
          <w:sz w:val="16"/>
          <w:szCs w:val="16"/>
        </w:rPr>
      </w:pPr>
      <w:r w:rsidRPr="00A77F8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</w:p>
    <w:p w:rsidR="00EC2CFA" w:rsidRPr="00A77F8D" w:rsidRDefault="00EC2CFA" w:rsidP="00EC2CFA">
      <w:pPr>
        <w:ind w:hanging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 w:rsidRPr="00A77F8D">
        <w:rPr>
          <w:sz w:val="16"/>
          <w:szCs w:val="16"/>
        </w:rPr>
        <w:t xml:space="preserve"> Согласовано:</w:t>
      </w:r>
    </w:p>
    <w:p w:rsidR="00EC2CFA" w:rsidRPr="00A77F8D" w:rsidRDefault="00EC2CFA" w:rsidP="00EC2CFA">
      <w:pPr>
        <w:ind w:hanging="360"/>
        <w:jc w:val="both"/>
        <w:rPr>
          <w:sz w:val="16"/>
          <w:szCs w:val="16"/>
        </w:rPr>
      </w:pPr>
      <w:r w:rsidRPr="00A77F8D">
        <w:rPr>
          <w:sz w:val="16"/>
          <w:szCs w:val="16"/>
        </w:rPr>
        <w:t xml:space="preserve">         Дроботенко Н.Н.</w:t>
      </w:r>
    </w:p>
    <w:p w:rsidR="00EC2CFA" w:rsidRPr="00A77F8D" w:rsidRDefault="00EC2CFA" w:rsidP="00EC2CFA">
      <w:pPr>
        <w:ind w:hanging="360"/>
        <w:jc w:val="both"/>
        <w:rPr>
          <w:sz w:val="16"/>
          <w:szCs w:val="16"/>
        </w:rPr>
      </w:pPr>
      <w:r w:rsidRPr="00A77F8D">
        <w:rPr>
          <w:sz w:val="16"/>
          <w:szCs w:val="16"/>
        </w:rPr>
        <w:t xml:space="preserve">         Гермонина Н.Н.</w:t>
      </w:r>
    </w:p>
    <w:p w:rsidR="00D93E4B" w:rsidRDefault="00D93E4B"/>
    <w:sectPr w:rsidR="00D9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FA"/>
    <w:rsid w:val="00D93E4B"/>
    <w:rsid w:val="00E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FA"/>
    <w:pPr>
      <w:widowControl w:val="0"/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C2CFA"/>
    <w:pPr>
      <w:keepNext/>
      <w:widowControl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CFA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customStyle="1" w:styleId="a">
    <w:name w:val="Знак"/>
    <w:basedOn w:val="Normal"/>
    <w:rsid w:val="00EC2CFA"/>
    <w:pPr>
      <w:widowControl/>
      <w:suppressAutoHyphens w:val="0"/>
      <w:spacing w:before="0"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5">
    <w:name w:val="Стиль Первая строка:  125 см"/>
    <w:basedOn w:val="Normal"/>
    <w:rsid w:val="00EC2CFA"/>
    <w:pPr>
      <w:spacing w:before="0" w:after="0"/>
      <w:ind w:firstLine="54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EC2CFA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FA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FA"/>
    <w:pPr>
      <w:widowControl w:val="0"/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C2CFA"/>
    <w:pPr>
      <w:keepNext/>
      <w:widowControl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CFA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customStyle="1" w:styleId="a">
    <w:name w:val="Знак"/>
    <w:basedOn w:val="Normal"/>
    <w:rsid w:val="00EC2CFA"/>
    <w:pPr>
      <w:widowControl/>
      <w:suppressAutoHyphens w:val="0"/>
      <w:spacing w:before="0"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5">
    <w:name w:val="Стиль Первая строка:  125 см"/>
    <w:basedOn w:val="Normal"/>
    <w:rsid w:val="00EC2CFA"/>
    <w:pPr>
      <w:spacing w:before="0" w:after="0"/>
      <w:ind w:firstLine="54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EC2CFA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F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компумир</dc:creator>
  <cp:lastModifiedBy>компумир</cp:lastModifiedBy>
  <cp:revision>1</cp:revision>
  <dcterms:created xsi:type="dcterms:W3CDTF">2014-11-21T17:18:00Z</dcterms:created>
  <dcterms:modified xsi:type="dcterms:W3CDTF">2014-11-21T17:18:00Z</dcterms:modified>
</cp:coreProperties>
</file>