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35" w:rsidRPr="00DE073A" w:rsidRDefault="009A4935" w:rsidP="009A49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73A">
        <w:rPr>
          <w:rFonts w:ascii="Times New Roman" w:hAnsi="Times New Roman" w:cs="Times New Roman"/>
          <w:b/>
          <w:sz w:val="20"/>
          <w:szCs w:val="20"/>
        </w:rPr>
        <w:t>ПРИЛОЖЕНИЕ 1 к приказу комитета по тарифам и ценовой политике Ленинградской области</w:t>
      </w:r>
    </w:p>
    <w:p w:rsidR="009A4935" w:rsidRPr="00DE073A" w:rsidRDefault="009A4935" w:rsidP="009A49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73A">
        <w:rPr>
          <w:rFonts w:ascii="Times New Roman" w:hAnsi="Times New Roman" w:cs="Times New Roman"/>
          <w:b/>
          <w:sz w:val="20"/>
          <w:szCs w:val="20"/>
        </w:rPr>
        <w:t>от 18.11.2011 № 145-п</w:t>
      </w:r>
    </w:p>
    <w:p w:rsidR="009A4935" w:rsidRPr="00DE073A" w:rsidRDefault="009A4935" w:rsidP="009A4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4935" w:rsidRPr="00DE073A" w:rsidRDefault="009A4935" w:rsidP="009A49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73A">
        <w:rPr>
          <w:rFonts w:ascii="Times New Roman" w:hAnsi="Times New Roman" w:cs="Times New Roman"/>
          <w:b/>
          <w:sz w:val="20"/>
          <w:szCs w:val="20"/>
        </w:rPr>
        <w:t>РАЗМЕР ПРЕДЕЛЬНЫХ МАКСИМАЛЬНЫХ ИНДЕКСОВ</w:t>
      </w:r>
    </w:p>
    <w:p w:rsidR="009A4935" w:rsidRPr="00DE073A" w:rsidRDefault="009A4935" w:rsidP="009A49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73A">
        <w:rPr>
          <w:rFonts w:ascii="Times New Roman" w:hAnsi="Times New Roman" w:cs="Times New Roman"/>
          <w:b/>
          <w:sz w:val="20"/>
          <w:szCs w:val="20"/>
        </w:rPr>
        <w:t>ИЗМЕНЕНИЯ РАЗМЕРА ПЛАТЫ ГРАЖДАН ЗА КОММУНАЛЬНЫЕ УСЛУГИ</w:t>
      </w:r>
    </w:p>
    <w:p w:rsidR="009A4935" w:rsidRPr="00DE073A" w:rsidRDefault="009A4935" w:rsidP="009A49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73A">
        <w:rPr>
          <w:rFonts w:ascii="Times New Roman" w:hAnsi="Times New Roman" w:cs="Times New Roman"/>
          <w:b/>
          <w:sz w:val="20"/>
          <w:szCs w:val="20"/>
        </w:rPr>
        <w:t>В 2012 ГОДУ</w:t>
      </w:r>
    </w:p>
    <w:tbl>
      <w:tblPr>
        <w:tblStyle w:val="a3"/>
        <w:tblW w:w="0" w:type="auto"/>
        <w:tblLook w:val="04A0"/>
      </w:tblPr>
      <w:tblGrid>
        <w:gridCol w:w="4809"/>
        <w:gridCol w:w="1767"/>
        <w:gridCol w:w="1513"/>
        <w:gridCol w:w="1482"/>
      </w:tblGrid>
      <w:tr w:rsidR="009A4935" w:rsidTr="00C705EA">
        <w:tc>
          <w:tcPr>
            <w:tcW w:w="5211" w:type="dxa"/>
            <w:vMerge w:val="restart"/>
          </w:tcPr>
          <w:p w:rsidR="009A4935" w:rsidRPr="00DE073A" w:rsidRDefault="009A4935" w:rsidP="00C705EA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3A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Показатель</w:t>
            </w:r>
          </w:p>
        </w:tc>
        <w:tc>
          <w:tcPr>
            <w:tcW w:w="4927" w:type="dxa"/>
            <w:gridSpan w:val="3"/>
          </w:tcPr>
          <w:p w:rsidR="009A4935" w:rsidRPr="006B11BC" w:rsidRDefault="009A4935" w:rsidP="00C705EA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1BC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</w:tr>
      <w:tr w:rsidR="009A4935" w:rsidTr="00C705EA">
        <w:tc>
          <w:tcPr>
            <w:tcW w:w="5211" w:type="dxa"/>
            <w:vMerge/>
          </w:tcPr>
          <w:p w:rsidR="009A4935" w:rsidRDefault="009A4935" w:rsidP="00C705EA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4935" w:rsidRPr="006B11BC" w:rsidRDefault="009A4935" w:rsidP="00C705EA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1BC">
              <w:rPr>
                <w:rFonts w:ascii="Times New Roman" w:hAnsi="Times New Roman" w:cs="Times New Roman"/>
                <w:b/>
                <w:sz w:val="20"/>
                <w:szCs w:val="20"/>
              </w:rPr>
              <w:t>с 01.01.2012 по 30.06.2012</w:t>
            </w:r>
          </w:p>
        </w:tc>
        <w:tc>
          <w:tcPr>
            <w:tcW w:w="1559" w:type="dxa"/>
          </w:tcPr>
          <w:p w:rsidR="009A4935" w:rsidRPr="006B11BC" w:rsidRDefault="009A4935" w:rsidP="00C705EA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1BC">
              <w:rPr>
                <w:rFonts w:ascii="Times New Roman" w:hAnsi="Times New Roman" w:cs="Times New Roman"/>
                <w:b/>
                <w:sz w:val="20"/>
                <w:szCs w:val="20"/>
              </w:rPr>
              <w:t>с 01.07.2012 по 31.08.2012</w:t>
            </w:r>
          </w:p>
        </w:tc>
        <w:tc>
          <w:tcPr>
            <w:tcW w:w="1525" w:type="dxa"/>
          </w:tcPr>
          <w:p w:rsidR="009A4935" w:rsidRPr="006B11BC" w:rsidRDefault="009A4935" w:rsidP="00C705EA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1BC">
              <w:rPr>
                <w:rFonts w:ascii="Times New Roman" w:hAnsi="Times New Roman" w:cs="Times New Roman"/>
                <w:b/>
                <w:sz w:val="20"/>
                <w:szCs w:val="20"/>
              </w:rPr>
              <w:t>с 01.09.2012 по 31.12.2012</w:t>
            </w:r>
          </w:p>
        </w:tc>
      </w:tr>
      <w:tr w:rsidR="009A4935" w:rsidTr="00C705EA">
        <w:tc>
          <w:tcPr>
            <w:tcW w:w="5211" w:type="dxa"/>
          </w:tcPr>
          <w:p w:rsidR="009A4935" w:rsidRPr="006B11BC" w:rsidRDefault="009A4935" w:rsidP="00C705EA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11BC">
              <w:rPr>
                <w:rFonts w:ascii="Times New Roman" w:hAnsi="Times New Roman" w:cs="Times New Roman"/>
                <w:sz w:val="18"/>
                <w:szCs w:val="18"/>
              </w:rPr>
              <w:t>Размер предельных максимальных индексов изменения размера     платы граждан за коммунальные  услуги</w:t>
            </w:r>
          </w:p>
        </w:tc>
        <w:tc>
          <w:tcPr>
            <w:tcW w:w="1843" w:type="dxa"/>
          </w:tcPr>
          <w:p w:rsidR="009A4935" w:rsidRDefault="009A4935" w:rsidP="00C705EA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559" w:type="dxa"/>
          </w:tcPr>
          <w:p w:rsidR="009A4935" w:rsidRDefault="009A4935" w:rsidP="00C705EA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106 %</w:t>
            </w:r>
          </w:p>
        </w:tc>
        <w:tc>
          <w:tcPr>
            <w:tcW w:w="1525" w:type="dxa"/>
          </w:tcPr>
          <w:p w:rsidR="009A4935" w:rsidRDefault="009A4935" w:rsidP="00C705EA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106 %</w:t>
            </w:r>
          </w:p>
        </w:tc>
      </w:tr>
    </w:tbl>
    <w:p w:rsidR="009A4935" w:rsidRDefault="009A4935" w:rsidP="009A493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4935" w:rsidRPr="00DE073A" w:rsidRDefault="009A4935" w:rsidP="009A493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73A">
        <w:rPr>
          <w:rFonts w:ascii="Times New Roman" w:hAnsi="Times New Roman" w:cs="Times New Roman"/>
          <w:sz w:val="20"/>
          <w:szCs w:val="20"/>
        </w:rPr>
        <w:t>Примечание:</w:t>
      </w:r>
    </w:p>
    <w:p w:rsidR="009A4935" w:rsidRPr="00DE073A" w:rsidRDefault="009A4935" w:rsidP="009A493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73A">
        <w:rPr>
          <w:rFonts w:ascii="Times New Roman" w:hAnsi="Times New Roman" w:cs="Times New Roman"/>
          <w:sz w:val="20"/>
          <w:szCs w:val="20"/>
        </w:rPr>
        <w:t>- с 01.01.2012 по 30.06.2012 максимально возможное изменение размера платы граждан за коммунальные услуги к величине платы граждан за декабрь 2011 года;</w:t>
      </w:r>
    </w:p>
    <w:p w:rsidR="009A4935" w:rsidRPr="00DE073A" w:rsidRDefault="009A4935" w:rsidP="009A493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73A">
        <w:rPr>
          <w:rFonts w:ascii="Times New Roman" w:hAnsi="Times New Roman" w:cs="Times New Roman"/>
          <w:sz w:val="20"/>
          <w:szCs w:val="20"/>
        </w:rPr>
        <w:t>- с 01.07.2012 по 31.08.2012 максимально возможное изменение размера платы граждан за коммунальные услуги к величине платы граждан за июнь 2012 года;</w:t>
      </w:r>
    </w:p>
    <w:p w:rsidR="009A4935" w:rsidRPr="00DE073A" w:rsidRDefault="009A4935" w:rsidP="009A493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73A">
        <w:rPr>
          <w:rFonts w:ascii="Times New Roman" w:hAnsi="Times New Roman" w:cs="Times New Roman"/>
          <w:sz w:val="20"/>
          <w:szCs w:val="20"/>
        </w:rPr>
        <w:t>- с 01.09.2012 по 31.12.2012 максимально возможное изменение размера платы граждан за коммунальные услуги к величине платы граждан за коммунальные услуги за август 2012 года.</w:t>
      </w:r>
    </w:p>
    <w:p w:rsidR="009A4935" w:rsidRPr="00DE073A" w:rsidRDefault="009A4935" w:rsidP="009A493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4935" w:rsidRDefault="009A4935" w:rsidP="009A4935">
      <w:pPr>
        <w:tabs>
          <w:tab w:val="left" w:pos="0"/>
          <w:tab w:val="left" w:pos="284"/>
          <w:tab w:val="left" w:pos="496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637191" w:rsidRDefault="00637191"/>
    <w:sectPr w:rsidR="00637191" w:rsidSect="0063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4935"/>
    <w:rsid w:val="0049714E"/>
    <w:rsid w:val="0054688B"/>
    <w:rsid w:val="00637191"/>
    <w:rsid w:val="006952AE"/>
    <w:rsid w:val="00935C14"/>
    <w:rsid w:val="009A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MultiDVD Team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1</cp:revision>
  <dcterms:created xsi:type="dcterms:W3CDTF">2012-01-24T11:13:00Z</dcterms:created>
  <dcterms:modified xsi:type="dcterms:W3CDTF">2012-01-24T11:14:00Z</dcterms:modified>
</cp:coreProperties>
</file>